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8F95" w14:textId="34064EC1" w:rsidR="00B03009" w:rsidRPr="00FC0ADC" w:rsidRDefault="00813CCA">
      <w:pPr>
        <w:rPr>
          <w:rFonts w:asciiTheme="minorHAnsi" w:hAnsiTheme="minorHAnsi"/>
          <w:b/>
          <w:color w:val="000000"/>
          <w:sz w:val="28"/>
          <w:szCs w:val="26"/>
        </w:rPr>
      </w:pPr>
      <w:r w:rsidRPr="00FC0ADC">
        <w:rPr>
          <w:rFonts w:asciiTheme="minorHAnsi" w:hAnsiTheme="minorHAnsi"/>
          <w:b/>
          <w:color w:val="000000"/>
          <w:sz w:val="28"/>
          <w:szCs w:val="26"/>
        </w:rPr>
        <w:softHyphen/>
      </w:r>
      <w:r w:rsidRPr="00FC0ADC">
        <w:rPr>
          <w:rFonts w:asciiTheme="minorHAnsi" w:hAnsiTheme="minorHAnsi"/>
          <w:b/>
          <w:color w:val="000000"/>
          <w:sz w:val="28"/>
          <w:szCs w:val="26"/>
        </w:rPr>
        <w:softHyphen/>
      </w:r>
    </w:p>
    <w:p w14:paraId="2EC80960" w14:textId="54D5842E" w:rsidR="00EC4B54" w:rsidRPr="00FC0ADC" w:rsidRDefault="00EC4B54" w:rsidP="005D65C0">
      <w:pPr>
        <w:pStyle w:val="Heading2"/>
        <w:spacing w:before="0" w:after="0"/>
        <w:rPr>
          <w:rFonts w:asciiTheme="minorHAnsi" w:hAnsiTheme="minorHAnsi"/>
          <w:b/>
          <w:sz w:val="30"/>
          <w:szCs w:val="30"/>
        </w:rPr>
      </w:pPr>
      <w:r w:rsidRPr="00FC0ADC">
        <w:rPr>
          <w:rFonts w:asciiTheme="minorHAnsi" w:hAnsiTheme="minorHAnsi"/>
          <w:b/>
          <w:sz w:val="30"/>
          <w:szCs w:val="30"/>
        </w:rPr>
        <w:t>Veronica Diaz</w:t>
      </w:r>
      <w:r w:rsidR="005D65C0" w:rsidRPr="00FC0ADC">
        <w:rPr>
          <w:rFonts w:asciiTheme="minorHAnsi" w:hAnsiTheme="minorHAnsi"/>
          <w:b/>
          <w:sz w:val="30"/>
          <w:szCs w:val="30"/>
        </w:rPr>
        <w:t>, PhD</w:t>
      </w:r>
    </w:p>
    <w:p w14:paraId="340DEDFA" w14:textId="4CF70D24" w:rsidR="000F568D" w:rsidRPr="000F568D" w:rsidRDefault="000F568D" w:rsidP="000F568D">
      <w:r w:rsidRPr="000F568D">
        <w:t>Assistant D</w:t>
      </w:r>
      <w:r>
        <w:t>irector of Academic Advising and Adjunct Professor</w:t>
      </w:r>
    </w:p>
    <w:p w14:paraId="19F92B5B" w14:textId="7528FADF" w:rsidR="00EC4B54" w:rsidRPr="000F568D" w:rsidRDefault="005D65C0" w:rsidP="005D65C0">
      <w:pPr>
        <w:spacing w:line="240" w:lineRule="auto"/>
        <w:rPr>
          <w:rFonts w:asciiTheme="minorHAnsi" w:hAnsiTheme="minorHAnsi"/>
          <w:bCs/>
          <w:i/>
          <w:iCs/>
          <w:color w:val="000000"/>
          <w:sz w:val="22"/>
        </w:rPr>
      </w:pPr>
      <w:r w:rsidRPr="000F568D">
        <w:rPr>
          <w:rFonts w:asciiTheme="minorHAnsi" w:hAnsiTheme="minorHAnsi"/>
          <w:bCs/>
          <w:i/>
          <w:iCs/>
          <w:color w:val="000000"/>
          <w:sz w:val="22"/>
        </w:rPr>
        <w:t>diazver@fiu.edu</w:t>
      </w:r>
    </w:p>
    <w:p w14:paraId="27DA3D34" w14:textId="77777777" w:rsidR="005D65C0" w:rsidRPr="000F568D" w:rsidRDefault="005D65C0">
      <w:pPr>
        <w:rPr>
          <w:rFonts w:asciiTheme="minorHAnsi" w:hAnsiTheme="minorHAnsi"/>
          <w:b/>
          <w:color w:val="000000"/>
          <w:sz w:val="28"/>
          <w:szCs w:val="26"/>
        </w:rPr>
      </w:pPr>
    </w:p>
    <w:p w14:paraId="66132FB8" w14:textId="4AAB004B" w:rsidR="00B52EF1" w:rsidRPr="00F622E8" w:rsidRDefault="00D46108" w:rsidP="00D46108">
      <w:pPr>
        <w:pStyle w:val="Heading1"/>
        <w:tabs>
          <w:tab w:val="left" w:pos="2302"/>
        </w:tabs>
        <w:spacing w:before="0"/>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3632" behindDoc="0" locked="0" layoutInCell="1" hidden="0" allowOverlap="1" wp14:anchorId="6C0569B6" wp14:editId="1D3717B0">
                <wp:simplePos x="0" y="0"/>
                <wp:positionH relativeFrom="column">
                  <wp:posOffset>-458902</wp:posOffset>
                </wp:positionH>
                <wp:positionV relativeFrom="paragraph">
                  <wp:posOffset>237744</wp:posOffset>
                </wp:positionV>
                <wp:extent cx="7646341"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764634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type w14:anchorId="28C519B0" id="_x0000_t32" coordsize="21600,21600" o:spt="32" o:oned="t" path="m,l21600,21600e" filled="f">
                <v:path arrowok="t" fillok="f" o:connecttype="none"/>
                <o:lock v:ext="edit" shapetype="t"/>
              </v:shapetype>
              <v:shape id="Straight Arrow Connector 1" o:spid="_x0000_s1026" type="#_x0000_t32" style="position:absolute;margin-left:-36.15pt;margin-top:18.7pt;width:602.05pt;height:1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" strokecolor="#3d503f">
                <v:stroke startarrowwidth="narrow" startarrowlength="short" endarrowwidth="narrow" endarrowlength="short"/>
              </v:shape>
            </w:pict>
          </mc:Fallback>
        </mc:AlternateContent>
      </w:r>
      <w:r w:rsidR="00B07C8C" w:rsidRPr="00F622E8">
        <w:rPr>
          <w:rFonts w:asciiTheme="minorHAnsi" w:hAnsiTheme="minorHAnsi"/>
          <w:b/>
          <w:color w:val="000000"/>
          <w:sz w:val="28"/>
        </w:rPr>
        <w:t>Education</w:t>
      </w:r>
      <w:r w:rsidR="00B07C8C" w:rsidRPr="00F622E8">
        <w:rPr>
          <w:rFonts w:asciiTheme="minorHAnsi" w:hAnsiTheme="minorHAnsi"/>
          <w:b/>
          <w:color w:val="000000"/>
        </w:rPr>
        <w:tab/>
      </w:r>
    </w:p>
    <w:p w14:paraId="09620B96" w14:textId="7368312D" w:rsidR="008809FB" w:rsidRPr="00F622E8" w:rsidRDefault="003479FB" w:rsidP="00D35809">
      <w:pPr>
        <w:pStyle w:val="Heading2"/>
        <w:spacing w:before="0" w:after="0"/>
        <w:rPr>
          <w:rFonts w:asciiTheme="minorHAnsi" w:hAnsiTheme="minorHAnsi"/>
          <w:i/>
        </w:rPr>
      </w:pPr>
      <w:r w:rsidRPr="00F622E8">
        <w:rPr>
          <w:rFonts w:asciiTheme="minorHAnsi" w:hAnsiTheme="minorHAnsi"/>
          <w:i/>
        </w:rPr>
        <w:t xml:space="preserve">Doctor of Philosophy in </w:t>
      </w:r>
      <w:r w:rsidR="00B07C8C" w:rsidRPr="00F622E8">
        <w:rPr>
          <w:rFonts w:asciiTheme="minorHAnsi" w:hAnsiTheme="minorHAnsi"/>
          <w:i/>
        </w:rPr>
        <w:t>Global and Sociocultural Studies</w:t>
      </w:r>
      <w:r w:rsidR="008809FB" w:rsidRPr="00F622E8">
        <w:rPr>
          <w:rFonts w:asciiTheme="minorHAnsi" w:hAnsiTheme="minorHAnsi"/>
          <w:i/>
        </w:rPr>
        <w:tab/>
      </w:r>
      <w:r w:rsidR="005823E6" w:rsidRPr="00F622E8">
        <w:rPr>
          <w:rFonts w:asciiTheme="minorHAnsi" w:hAnsiTheme="minorHAnsi"/>
          <w:i/>
        </w:rPr>
        <w:t xml:space="preserve"> </w:t>
      </w:r>
      <w:r w:rsidR="008809FB" w:rsidRPr="00F622E8">
        <w:rPr>
          <w:rFonts w:asciiTheme="minorHAnsi" w:hAnsiTheme="minorHAnsi"/>
        </w:rPr>
        <w:t>2016-2021</w:t>
      </w:r>
    </w:p>
    <w:p w14:paraId="3426DDB1" w14:textId="42F1C6D8" w:rsidR="003A7C20" w:rsidRPr="00F622E8" w:rsidRDefault="008809FB" w:rsidP="00AE23B1">
      <w:pPr>
        <w:pBdr>
          <w:top w:val="nil"/>
          <w:left w:val="nil"/>
          <w:bottom w:val="nil"/>
          <w:right w:val="nil"/>
          <w:between w:val="nil"/>
        </w:pBdr>
        <w:spacing w:line="240" w:lineRule="auto"/>
        <w:ind w:firstLine="720"/>
        <w:rPr>
          <w:rFonts w:asciiTheme="minorHAnsi" w:hAnsiTheme="minorHAnsi"/>
          <w:color w:val="000000"/>
        </w:rPr>
      </w:pPr>
      <w:r w:rsidRPr="00F622E8">
        <w:rPr>
          <w:rFonts w:asciiTheme="minorHAnsi" w:hAnsiTheme="minorHAnsi"/>
          <w:color w:val="000000"/>
        </w:rPr>
        <w:t>Florida International University</w:t>
      </w:r>
    </w:p>
    <w:p w14:paraId="7D38608E" w14:textId="0CE15EFF" w:rsidR="00393886" w:rsidRPr="00F622E8" w:rsidRDefault="00F679F3" w:rsidP="0030688C">
      <w:pPr>
        <w:pStyle w:val="ListParagraph"/>
        <w:numPr>
          <w:ilvl w:val="0"/>
          <w:numId w:val="6"/>
        </w:numPr>
        <w:pBdr>
          <w:top w:val="nil"/>
          <w:left w:val="nil"/>
          <w:bottom w:val="nil"/>
          <w:right w:val="nil"/>
          <w:between w:val="nil"/>
        </w:pBdr>
        <w:spacing w:line="240" w:lineRule="auto"/>
        <w:ind w:left="1080"/>
        <w:rPr>
          <w:rFonts w:asciiTheme="minorHAnsi" w:hAnsiTheme="minorHAnsi"/>
          <w:iCs/>
          <w:color w:val="1B3C19"/>
          <w:sz w:val="18"/>
          <w:szCs w:val="18"/>
        </w:rPr>
      </w:pPr>
      <w:r w:rsidRPr="00F622E8">
        <w:rPr>
          <w:rFonts w:asciiTheme="minorHAnsi" w:hAnsiTheme="minorHAnsi"/>
          <w:iCs/>
          <w:color w:val="1B3C19"/>
        </w:rPr>
        <w:t>Specialization</w:t>
      </w:r>
      <w:r w:rsidR="00B07C8C" w:rsidRPr="00F622E8">
        <w:rPr>
          <w:rFonts w:asciiTheme="minorHAnsi" w:hAnsiTheme="minorHAnsi"/>
          <w:iCs/>
          <w:color w:val="1B3C19"/>
        </w:rPr>
        <w:t xml:space="preserve">: </w:t>
      </w:r>
      <w:r w:rsidR="00393886" w:rsidRPr="00F622E8">
        <w:rPr>
          <w:rFonts w:asciiTheme="minorHAnsi" w:hAnsiTheme="minorHAnsi"/>
          <w:iCs/>
          <w:color w:val="1B3C19"/>
        </w:rPr>
        <w:t>Socioc</w:t>
      </w:r>
      <w:r w:rsidR="00B07C8C" w:rsidRPr="00F622E8">
        <w:rPr>
          <w:rFonts w:asciiTheme="minorHAnsi" w:hAnsiTheme="minorHAnsi"/>
          <w:iCs/>
          <w:color w:val="1B3C19"/>
        </w:rPr>
        <w:t xml:space="preserve">ultural Anthropology </w:t>
      </w:r>
    </w:p>
    <w:p w14:paraId="49BA1F54" w14:textId="55596949" w:rsidR="00E24E85" w:rsidRPr="000E2951" w:rsidRDefault="00F12A3D" w:rsidP="0030688C">
      <w:pPr>
        <w:pStyle w:val="ListParagraph"/>
        <w:numPr>
          <w:ilvl w:val="0"/>
          <w:numId w:val="6"/>
        </w:numPr>
        <w:pBdr>
          <w:top w:val="nil"/>
          <w:left w:val="nil"/>
          <w:bottom w:val="nil"/>
          <w:right w:val="nil"/>
          <w:between w:val="nil"/>
        </w:pBdr>
        <w:tabs>
          <w:tab w:val="left" w:pos="270"/>
        </w:tabs>
        <w:spacing w:line="240" w:lineRule="auto"/>
        <w:ind w:left="1080"/>
        <w:rPr>
          <w:rFonts w:asciiTheme="minorHAnsi" w:hAnsiTheme="minorHAnsi"/>
          <w:i/>
          <w:color w:val="1B3C19"/>
        </w:rPr>
      </w:pPr>
      <w:r w:rsidRPr="0020452B">
        <w:rPr>
          <w:rFonts w:asciiTheme="minorHAnsi" w:hAnsiTheme="minorHAnsi"/>
          <w:iCs/>
          <w:color w:val="1B3C19"/>
        </w:rPr>
        <w:t xml:space="preserve">Dissertation: </w:t>
      </w:r>
      <w:r w:rsidR="00E24E85" w:rsidRPr="000E2951">
        <w:rPr>
          <w:rFonts w:asciiTheme="minorHAnsi" w:hAnsiTheme="minorHAnsi"/>
          <w:i/>
          <w:color w:val="1B3C19"/>
        </w:rPr>
        <w:t>The (Cuban-) American Dream of Post-Soviet Era</w:t>
      </w:r>
    </w:p>
    <w:p w14:paraId="74ACDB19" w14:textId="0FA80838" w:rsidR="00F12A3D" w:rsidRPr="000E2951" w:rsidRDefault="0030688C" w:rsidP="0030688C">
      <w:pPr>
        <w:pBdr>
          <w:top w:val="nil"/>
          <w:left w:val="nil"/>
          <w:bottom w:val="nil"/>
          <w:right w:val="nil"/>
          <w:between w:val="nil"/>
        </w:pBdr>
        <w:tabs>
          <w:tab w:val="left" w:pos="270"/>
        </w:tabs>
        <w:spacing w:line="240" w:lineRule="auto"/>
        <w:ind w:left="1080" w:hanging="288"/>
        <w:rPr>
          <w:rFonts w:asciiTheme="minorHAnsi" w:hAnsiTheme="minorHAnsi"/>
          <w:i/>
          <w:color w:val="1B3C19"/>
        </w:rPr>
      </w:pPr>
      <w:r w:rsidRPr="000E2951">
        <w:rPr>
          <w:rFonts w:asciiTheme="minorHAnsi" w:hAnsiTheme="minorHAnsi"/>
          <w:i/>
          <w:color w:val="1B3C19"/>
          <w:sz w:val="18"/>
          <w:szCs w:val="18"/>
        </w:rPr>
        <w:tab/>
      </w:r>
      <w:r w:rsidR="00E24E85" w:rsidRPr="000E2951">
        <w:rPr>
          <w:rFonts w:asciiTheme="minorHAnsi" w:hAnsiTheme="minorHAnsi"/>
          <w:i/>
          <w:color w:val="1B3C19"/>
        </w:rPr>
        <w:t>Cuban Émigrés</w:t>
      </w:r>
      <w:r w:rsidR="00E24E85" w:rsidRPr="000E2951">
        <w:rPr>
          <w:rFonts w:asciiTheme="minorHAnsi" w:hAnsiTheme="minorHAnsi"/>
          <w:i/>
        </w:rPr>
        <w:t xml:space="preserve">: </w:t>
      </w:r>
      <w:r w:rsidR="00E24E85" w:rsidRPr="000E2951">
        <w:rPr>
          <w:rFonts w:asciiTheme="minorHAnsi" w:hAnsiTheme="minorHAnsi"/>
          <w:i/>
          <w:color w:val="1B3C19"/>
        </w:rPr>
        <w:t>Perceptions vs. Realities</w:t>
      </w:r>
    </w:p>
    <w:p w14:paraId="2608819D" w14:textId="77777777" w:rsidR="00D35809" w:rsidRPr="00F622E8" w:rsidRDefault="00D35809" w:rsidP="00AE7364">
      <w:pPr>
        <w:pBdr>
          <w:top w:val="nil"/>
          <w:left w:val="nil"/>
          <w:bottom w:val="nil"/>
          <w:right w:val="nil"/>
          <w:between w:val="nil"/>
        </w:pBdr>
        <w:spacing w:line="240" w:lineRule="auto"/>
        <w:rPr>
          <w:rFonts w:asciiTheme="minorHAnsi" w:hAnsiTheme="minorHAnsi"/>
          <w:color w:val="000000"/>
        </w:rPr>
      </w:pPr>
    </w:p>
    <w:p w14:paraId="1AF37D3C" w14:textId="77777777" w:rsidR="00B52EF1" w:rsidRPr="00F622E8" w:rsidRDefault="00B07C8C" w:rsidP="00D35809">
      <w:pPr>
        <w:pStyle w:val="Heading2"/>
        <w:spacing w:before="0" w:after="0"/>
        <w:rPr>
          <w:rFonts w:asciiTheme="minorHAnsi" w:hAnsiTheme="minorHAnsi"/>
        </w:rPr>
      </w:pPr>
      <w:r w:rsidRPr="00F622E8">
        <w:rPr>
          <w:rFonts w:asciiTheme="minorHAnsi" w:hAnsiTheme="minorHAnsi"/>
          <w:i/>
        </w:rPr>
        <w:t>Master of Science in Higher Education Administration</w:t>
      </w:r>
      <w:r w:rsidR="00FE2E19" w:rsidRPr="00F622E8">
        <w:rPr>
          <w:rFonts w:asciiTheme="minorHAnsi" w:hAnsiTheme="minorHAnsi"/>
        </w:rPr>
        <w:tab/>
        <w:t>2013</w:t>
      </w:r>
      <w:r w:rsidRPr="00F622E8">
        <w:rPr>
          <w:rFonts w:asciiTheme="minorHAnsi" w:hAnsiTheme="minorHAnsi"/>
        </w:rPr>
        <w:t xml:space="preserve">-2014 </w:t>
      </w:r>
    </w:p>
    <w:p w14:paraId="0A183926" w14:textId="2F612A78" w:rsidR="00B52EF1" w:rsidRPr="00F622E8" w:rsidRDefault="00B07C8C" w:rsidP="00D35809">
      <w:pPr>
        <w:pBdr>
          <w:top w:val="nil"/>
          <w:left w:val="nil"/>
          <w:bottom w:val="nil"/>
          <w:right w:val="nil"/>
          <w:between w:val="nil"/>
        </w:pBdr>
        <w:spacing w:line="240" w:lineRule="auto"/>
        <w:ind w:firstLine="720"/>
        <w:rPr>
          <w:rFonts w:asciiTheme="minorHAnsi" w:hAnsiTheme="minorHAnsi"/>
          <w:color w:val="000000"/>
        </w:rPr>
      </w:pPr>
      <w:r w:rsidRPr="00F622E8">
        <w:rPr>
          <w:rFonts w:asciiTheme="minorHAnsi" w:hAnsiTheme="minorHAnsi"/>
          <w:color w:val="000000"/>
        </w:rPr>
        <w:t>Florida International University</w:t>
      </w:r>
    </w:p>
    <w:p w14:paraId="3DA70D8B" w14:textId="77777777" w:rsidR="00D35809" w:rsidRPr="00F622E8" w:rsidRDefault="00D35809" w:rsidP="00D35809">
      <w:pPr>
        <w:pBdr>
          <w:top w:val="nil"/>
          <w:left w:val="nil"/>
          <w:bottom w:val="nil"/>
          <w:right w:val="nil"/>
          <w:between w:val="nil"/>
        </w:pBdr>
        <w:spacing w:line="240" w:lineRule="auto"/>
        <w:ind w:firstLine="720"/>
        <w:rPr>
          <w:rFonts w:asciiTheme="minorHAnsi" w:hAnsiTheme="minorHAnsi"/>
          <w:color w:val="000000"/>
        </w:rPr>
      </w:pPr>
    </w:p>
    <w:p w14:paraId="5E550BD1" w14:textId="619C4609" w:rsidR="00B52EF1" w:rsidRPr="00F622E8" w:rsidRDefault="00B07C8C" w:rsidP="00D35809">
      <w:pPr>
        <w:pStyle w:val="Heading2"/>
        <w:spacing w:before="0" w:after="0"/>
        <w:rPr>
          <w:rFonts w:asciiTheme="minorHAnsi" w:hAnsiTheme="minorHAnsi"/>
        </w:rPr>
      </w:pPr>
      <w:r w:rsidRPr="00F622E8">
        <w:rPr>
          <w:rFonts w:asciiTheme="minorHAnsi" w:hAnsiTheme="minorHAnsi"/>
          <w:i/>
        </w:rPr>
        <w:t>Bachelor of Science in Social Studies Education</w:t>
      </w:r>
      <w:r w:rsidRPr="00F622E8">
        <w:rPr>
          <w:rFonts w:asciiTheme="minorHAnsi" w:hAnsiTheme="minorHAnsi"/>
        </w:rPr>
        <w:tab/>
        <w:t>2001-2004</w:t>
      </w:r>
    </w:p>
    <w:p w14:paraId="41601267" w14:textId="1524652C" w:rsidR="00BD5536" w:rsidRPr="00F622E8" w:rsidRDefault="00B07C8C" w:rsidP="00227595">
      <w:pPr>
        <w:pBdr>
          <w:top w:val="nil"/>
          <w:left w:val="nil"/>
          <w:bottom w:val="nil"/>
          <w:right w:val="nil"/>
          <w:between w:val="nil"/>
        </w:pBdr>
        <w:spacing w:line="240" w:lineRule="auto"/>
        <w:ind w:firstLine="720"/>
        <w:rPr>
          <w:rFonts w:asciiTheme="minorHAnsi" w:hAnsiTheme="minorHAnsi"/>
          <w:color w:val="000000"/>
        </w:rPr>
      </w:pPr>
      <w:r w:rsidRPr="00F622E8">
        <w:rPr>
          <w:rFonts w:asciiTheme="minorHAnsi" w:hAnsiTheme="minorHAnsi"/>
          <w:color w:val="000000"/>
        </w:rPr>
        <w:t>Florida International University</w:t>
      </w:r>
    </w:p>
    <w:p w14:paraId="071FBDDE" w14:textId="77777777" w:rsidR="0072792D" w:rsidRPr="00F622E8" w:rsidRDefault="0072792D" w:rsidP="0072792D">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63872" behindDoc="0" locked="0" layoutInCell="1" hidden="0" allowOverlap="1" wp14:anchorId="5659C22F" wp14:editId="4C7B73AB">
                <wp:simplePos x="0" y="0"/>
                <wp:positionH relativeFrom="column">
                  <wp:posOffset>-456565</wp:posOffset>
                </wp:positionH>
                <wp:positionV relativeFrom="paragraph">
                  <wp:posOffset>456768</wp:posOffset>
                </wp:positionV>
                <wp:extent cx="7710311"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776F8C47" id="Straight Arrow Connector 7" o:spid="_x0000_s1026" type="#_x0000_t32" style="position:absolute;margin-left:-35.95pt;margin-top:35.95pt;width:607.1pt;height:1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" strokecolor="#3d503f">
                <v:stroke startarrowwidth="narrow" startarrowlength="short" endarrowwidth="narrow" endarrowlength="short"/>
              </v:shape>
            </w:pict>
          </mc:Fallback>
        </mc:AlternateContent>
      </w:r>
      <w:r w:rsidRPr="00F622E8">
        <w:rPr>
          <w:rFonts w:asciiTheme="minorHAnsi" w:hAnsiTheme="minorHAnsi"/>
          <w:b/>
          <w:color w:val="000000"/>
        </w:rPr>
        <w:t xml:space="preserve">Research </w:t>
      </w:r>
    </w:p>
    <w:p w14:paraId="67C39C8D" w14:textId="77777777" w:rsidR="0072792D" w:rsidRPr="00F622E8" w:rsidRDefault="0072792D" w:rsidP="0072792D">
      <w:pPr>
        <w:pStyle w:val="ListParagraph"/>
        <w:numPr>
          <w:ilvl w:val="0"/>
          <w:numId w:val="4"/>
        </w:numPr>
        <w:ind w:left="270"/>
        <w:rPr>
          <w:rFonts w:asciiTheme="minorHAnsi" w:hAnsiTheme="minorHAnsi"/>
        </w:rPr>
      </w:pPr>
      <w:r w:rsidRPr="00F622E8">
        <w:rPr>
          <w:rFonts w:asciiTheme="minorHAnsi" w:hAnsiTheme="minorHAnsi"/>
        </w:rPr>
        <w:t>Contributing to the field of Cuban Studies, my research reveals how Cuban émigrés of the “Wet Foot/Dry Foot” period conceptualized the American Dream prior to migration, how they feel about discrepancies between expectations and lived realities, and how they negotiate their cultural identities. My work contributes more broadly to the field of migration studies by using participant narratives to better understand how immigrants define and measure adaptation and sense of belonging to US society, and how their experiences inform their cultural identities.</w:t>
      </w:r>
    </w:p>
    <w:p w14:paraId="241E36B4" w14:textId="05BBA313" w:rsidR="00687F0A" w:rsidRPr="00F622E8" w:rsidRDefault="00704BC5" w:rsidP="00704BC5">
      <w:pPr>
        <w:pStyle w:val="Heading1"/>
        <w:spacing w:after="0" w:line="276" w:lineRule="auto"/>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5680" behindDoc="0" locked="0" layoutInCell="1" hidden="0" allowOverlap="1" wp14:anchorId="1414B1E4" wp14:editId="0372633C">
                <wp:simplePos x="0" y="0"/>
                <wp:positionH relativeFrom="column">
                  <wp:posOffset>-449580</wp:posOffset>
                </wp:positionH>
                <wp:positionV relativeFrom="paragraph">
                  <wp:posOffset>483870</wp:posOffset>
                </wp:positionV>
                <wp:extent cx="7702550" cy="45719"/>
                <wp:effectExtent l="0" t="0" r="31750" b="31115"/>
                <wp:wrapNone/>
                <wp:docPr id="6" name="Straight Arrow Connector 6"/>
                <wp:cNvGraphicFramePr/>
                <a:graphic xmlns:a="http://schemas.openxmlformats.org/drawingml/2006/main">
                  <a:graphicData uri="http://schemas.microsoft.com/office/word/2010/wordprocessingShape">
                    <wps:wsp>
                      <wps:cNvCnPr/>
                      <wps:spPr>
                        <a:xfrm>
                          <a:off x="0" y="0"/>
                          <a:ext cx="7702550" cy="45719"/>
                        </a:xfrm>
                        <a:prstGeom prst="straightConnector1">
                          <a:avLst/>
                        </a:prstGeom>
                        <a:noFill/>
                        <a:ln w="9525" cap="flat" cmpd="sng">
                          <a:solidFill>
                            <a:srgbClr val="3D503F"/>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B182660" id="Straight Arrow Connector 6" o:spid="_x0000_s1026" type="#_x0000_t32" style="position:absolute;margin-left:-35.4pt;margin-top:38.1pt;width:606.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" strokecolor="#3d503f">
                <v:stroke startarrowwidth="narrow" startarrowlength="short" endarrowwidth="narrow" endarrowlength="short"/>
              </v:shape>
            </w:pict>
          </mc:Fallback>
        </mc:AlternateContent>
      </w:r>
      <w:r w:rsidR="002C428F" w:rsidRPr="00F622E8">
        <w:rPr>
          <w:rFonts w:asciiTheme="minorHAnsi" w:hAnsiTheme="minorHAnsi"/>
          <w:b/>
          <w:color w:val="000000"/>
        </w:rPr>
        <w:t>Teaching</w:t>
      </w:r>
      <w:r w:rsidR="00B07C8C" w:rsidRPr="00F622E8">
        <w:rPr>
          <w:rFonts w:asciiTheme="minorHAnsi" w:hAnsiTheme="minorHAnsi"/>
          <w:b/>
          <w:color w:val="000000"/>
        </w:rPr>
        <w:t xml:space="preserve"> Experience</w:t>
      </w:r>
    </w:p>
    <w:p w14:paraId="1BFD5ABB" w14:textId="4517C237" w:rsidR="00603E3F" w:rsidRPr="00F622E8" w:rsidRDefault="00603E3F" w:rsidP="00704BC5">
      <w:pPr>
        <w:spacing w:line="276" w:lineRule="auto"/>
        <w:rPr>
          <w:rFonts w:asciiTheme="minorHAnsi" w:hAnsiTheme="minorHAnsi"/>
        </w:rPr>
      </w:pPr>
    </w:p>
    <w:p w14:paraId="372E87E0" w14:textId="6DEF6FBB" w:rsidR="00145E27" w:rsidRPr="00F622E8" w:rsidRDefault="00B07C8C" w:rsidP="00687F0A">
      <w:pPr>
        <w:pBdr>
          <w:top w:val="nil"/>
          <w:left w:val="nil"/>
          <w:bottom w:val="nil"/>
          <w:right w:val="nil"/>
          <w:between w:val="nil"/>
        </w:pBdr>
        <w:spacing w:line="360" w:lineRule="auto"/>
        <w:rPr>
          <w:rFonts w:asciiTheme="minorHAnsi" w:hAnsiTheme="minorHAnsi"/>
          <w:b/>
          <w:i/>
          <w:color w:val="000000"/>
          <w:sz w:val="22"/>
          <w:szCs w:val="22"/>
        </w:rPr>
      </w:pPr>
      <w:r w:rsidRPr="00F622E8">
        <w:rPr>
          <w:rFonts w:asciiTheme="minorHAnsi" w:hAnsiTheme="minorHAnsi"/>
          <w:b/>
          <w:i/>
          <w:color w:val="000000"/>
          <w:sz w:val="22"/>
          <w:szCs w:val="22"/>
        </w:rPr>
        <w:t>Academic Appointments</w:t>
      </w:r>
    </w:p>
    <w:p w14:paraId="0F1F5D44" w14:textId="5D82564F" w:rsidR="00F679F3" w:rsidRPr="00F622E8" w:rsidRDefault="00F679F3">
      <w:pPr>
        <w:pStyle w:val="Heading2"/>
        <w:spacing w:before="0" w:after="0"/>
        <w:rPr>
          <w:rFonts w:asciiTheme="minorHAnsi" w:hAnsiTheme="minorHAnsi"/>
          <w:b/>
        </w:rPr>
      </w:pPr>
      <w:r w:rsidRPr="00F622E8">
        <w:rPr>
          <w:rFonts w:asciiTheme="minorHAnsi" w:hAnsiTheme="minorHAnsi"/>
          <w:b/>
        </w:rPr>
        <w:t xml:space="preserve">Adjunct </w:t>
      </w:r>
      <w:r w:rsidR="001D25D0">
        <w:rPr>
          <w:rFonts w:asciiTheme="minorHAnsi" w:hAnsiTheme="minorHAnsi"/>
          <w:b/>
        </w:rPr>
        <w:t>Professor</w:t>
      </w:r>
    </w:p>
    <w:p w14:paraId="4149B8B8" w14:textId="77777777" w:rsidR="00B52EF1" w:rsidRPr="00F622E8" w:rsidRDefault="00F679F3">
      <w:pPr>
        <w:pStyle w:val="Heading2"/>
        <w:spacing w:before="0" w:after="0"/>
        <w:rPr>
          <w:rFonts w:asciiTheme="minorHAnsi" w:hAnsiTheme="minorHAnsi"/>
        </w:rPr>
      </w:pPr>
      <w:r w:rsidRPr="00F622E8">
        <w:rPr>
          <w:rFonts w:asciiTheme="minorHAnsi" w:hAnsiTheme="minorHAnsi"/>
          <w:b/>
        </w:rPr>
        <w:t xml:space="preserve">Dept. </w:t>
      </w:r>
      <w:r w:rsidR="00B07C8C" w:rsidRPr="00F622E8">
        <w:rPr>
          <w:rFonts w:asciiTheme="minorHAnsi" w:hAnsiTheme="minorHAnsi"/>
          <w:b/>
        </w:rPr>
        <w:t xml:space="preserve">of </w:t>
      </w:r>
      <w:r w:rsidRPr="00F622E8">
        <w:rPr>
          <w:rFonts w:asciiTheme="minorHAnsi" w:hAnsiTheme="minorHAnsi"/>
          <w:b/>
        </w:rPr>
        <w:t xml:space="preserve">Global &amp; </w:t>
      </w:r>
      <w:r w:rsidR="00B07C8C" w:rsidRPr="00F622E8">
        <w:rPr>
          <w:rFonts w:asciiTheme="minorHAnsi" w:hAnsiTheme="minorHAnsi"/>
          <w:b/>
        </w:rPr>
        <w:t>Sociocultural Studies</w:t>
      </w:r>
      <w:r w:rsidRPr="00F622E8">
        <w:rPr>
          <w:rFonts w:asciiTheme="minorHAnsi" w:hAnsiTheme="minorHAnsi"/>
          <w:b/>
        </w:rPr>
        <w:t xml:space="preserve">- Florida International University  </w:t>
      </w:r>
    </w:p>
    <w:p w14:paraId="72B260A2" w14:textId="7348B91E" w:rsidR="00A657B1" w:rsidRPr="00F622E8" w:rsidRDefault="00B07C8C">
      <w:pPr>
        <w:pStyle w:val="Heading2"/>
        <w:spacing w:before="0" w:after="0"/>
        <w:rPr>
          <w:rFonts w:asciiTheme="minorHAnsi" w:hAnsiTheme="minorHAnsi"/>
          <w:b/>
          <w:i/>
          <w:sz w:val="20"/>
          <w:szCs w:val="20"/>
        </w:rPr>
      </w:pPr>
      <w:bookmarkStart w:id="0" w:name="_czy7rmkiw7lp" w:colFirst="0" w:colLast="0"/>
      <w:bookmarkEnd w:id="0"/>
      <w:r w:rsidRPr="00F622E8">
        <w:rPr>
          <w:rFonts w:asciiTheme="minorHAnsi" w:hAnsiTheme="minorHAnsi"/>
          <w:b/>
          <w:i/>
          <w:sz w:val="20"/>
          <w:szCs w:val="20"/>
        </w:rPr>
        <w:t xml:space="preserve">Fall 2019 to Present </w:t>
      </w:r>
    </w:p>
    <w:p w14:paraId="44403B77" w14:textId="11127874" w:rsidR="009474D6" w:rsidRPr="00F622E8" w:rsidRDefault="00A66C30" w:rsidP="00AB32C2">
      <w:pPr>
        <w:pStyle w:val="Heading2"/>
        <w:numPr>
          <w:ilvl w:val="0"/>
          <w:numId w:val="8"/>
        </w:numPr>
        <w:spacing w:before="0" w:after="0"/>
        <w:ind w:left="446"/>
        <w:rPr>
          <w:rFonts w:asciiTheme="minorHAnsi" w:hAnsiTheme="minorHAnsi"/>
          <w:bCs/>
          <w:color w:val="auto"/>
          <w:sz w:val="20"/>
          <w:szCs w:val="20"/>
        </w:rPr>
      </w:pPr>
      <w:r w:rsidRPr="00F622E8">
        <w:rPr>
          <w:rFonts w:asciiTheme="minorHAnsi" w:hAnsiTheme="minorHAnsi"/>
          <w:bCs/>
          <w:color w:val="auto"/>
          <w:sz w:val="20"/>
          <w:szCs w:val="20"/>
        </w:rPr>
        <w:t>SYD 3804 Sociology of Gender</w:t>
      </w:r>
    </w:p>
    <w:p w14:paraId="32D3C158" w14:textId="723DB690" w:rsidR="00A66C30" w:rsidRPr="00F622E8" w:rsidRDefault="003A6161" w:rsidP="00AB32C2">
      <w:pPr>
        <w:pStyle w:val="ListParagraph"/>
        <w:numPr>
          <w:ilvl w:val="0"/>
          <w:numId w:val="8"/>
        </w:numPr>
        <w:spacing w:line="240" w:lineRule="auto"/>
        <w:ind w:left="446"/>
        <w:rPr>
          <w:rFonts w:asciiTheme="minorHAnsi" w:hAnsiTheme="minorHAnsi"/>
        </w:rPr>
      </w:pPr>
      <w:r w:rsidRPr="00F622E8">
        <w:rPr>
          <w:rFonts w:asciiTheme="minorHAnsi" w:hAnsiTheme="minorHAnsi"/>
        </w:rPr>
        <w:t>SYG 2000 Introduction to Sociology</w:t>
      </w:r>
    </w:p>
    <w:p w14:paraId="4491942B" w14:textId="0EB990D4" w:rsidR="003A6161" w:rsidRPr="00F622E8" w:rsidRDefault="003A6161" w:rsidP="00AB32C2">
      <w:pPr>
        <w:pStyle w:val="ListParagraph"/>
        <w:numPr>
          <w:ilvl w:val="0"/>
          <w:numId w:val="8"/>
        </w:numPr>
        <w:spacing w:line="240" w:lineRule="auto"/>
        <w:ind w:left="446"/>
        <w:rPr>
          <w:rFonts w:asciiTheme="minorHAnsi" w:hAnsiTheme="minorHAnsi"/>
        </w:rPr>
      </w:pPr>
      <w:r w:rsidRPr="00F622E8">
        <w:rPr>
          <w:rFonts w:asciiTheme="minorHAnsi" w:hAnsiTheme="minorHAnsi"/>
        </w:rPr>
        <w:t>SYP 3456 Societies in the World</w:t>
      </w:r>
    </w:p>
    <w:p w14:paraId="7FF5C3C4" w14:textId="3B8F32BD" w:rsidR="00BF7704" w:rsidRDefault="00BF7704" w:rsidP="00AB32C2">
      <w:pPr>
        <w:pStyle w:val="ListParagraph"/>
        <w:numPr>
          <w:ilvl w:val="0"/>
          <w:numId w:val="8"/>
        </w:numPr>
        <w:spacing w:line="240" w:lineRule="auto"/>
        <w:ind w:left="446"/>
        <w:rPr>
          <w:rFonts w:asciiTheme="minorHAnsi" w:hAnsiTheme="minorHAnsi"/>
        </w:rPr>
      </w:pPr>
      <w:r w:rsidRPr="00F622E8">
        <w:rPr>
          <w:rFonts w:asciiTheme="minorHAnsi" w:hAnsiTheme="minorHAnsi"/>
        </w:rPr>
        <w:t>SY</w:t>
      </w:r>
      <w:r w:rsidR="00C6591F" w:rsidRPr="00F622E8">
        <w:rPr>
          <w:rFonts w:asciiTheme="minorHAnsi" w:hAnsiTheme="minorHAnsi"/>
        </w:rPr>
        <w:t xml:space="preserve">D 4237 </w:t>
      </w:r>
      <w:r w:rsidR="00357DDB" w:rsidRPr="00F622E8">
        <w:rPr>
          <w:rFonts w:asciiTheme="minorHAnsi" w:hAnsiTheme="minorHAnsi"/>
        </w:rPr>
        <w:t>Immigration and Refugees</w:t>
      </w:r>
    </w:p>
    <w:p w14:paraId="7CC080FF" w14:textId="4706F702" w:rsidR="00AB32C2" w:rsidRPr="00F622E8" w:rsidRDefault="00AB32C2" w:rsidP="00AB32C2">
      <w:pPr>
        <w:pStyle w:val="ListParagraph"/>
        <w:numPr>
          <w:ilvl w:val="0"/>
          <w:numId w:val="8"/>
        </w:numPr>
        <w:spacing w:line="240" w:lineRule="auto"/>
        <w:ind w:left="446"/>
        <w:rPr>
          <w:rFonts w:asciiTheme="minorHAnsi" w:hAnsiTheme="minorHAnsi"/>
        </w:rPr>
      </w:pPr>
      <w:r>
        <w:rPr>
          <w:rFonts w:asciiTheme="minorHAnsi" w:hAnsiTheme="minorHAnsi"/>
        </w:rPr>
        <w:t>SYP 3000 Individuals in Society</w:t>
      </w:r>
    </w:p>
    <w:p w14:paraId="6F362F27" w14:textId="77777777" w:rsidR="009474D6" w:rsidRPr="00F622E8" w:rsidRDefault="009474D6" w:rsidP="009474D6">
      <w:pPr>
        <w:rPr>
          <w:rFonts w:asciiTheme="minorHAnsi" w:hAnsiTheme="minorHAnsi"/>
        </w:rPr>
      </w:pPr>
    </w:p>
    <w:p w14:paraId="0CBBCCBA" w14:textId="21AEE531" w:rsidR="00F679F3" w:rsidRPr="00F622E8" w:rsidRDefault="00F679F3">
      <w:pPr>
        <w:pStyle w:val="Heading2"/>
        <w:spacing w:before="0" w:after="0"/>
        <w:rPr>
          <w:rFonts w:asciiTheme="minorHAnsi" w:hAnsiTheme="minorHAnsi"/>
          <w:b/>
        </w:rPr>
      </w:pPr>
      <w:r w:rsidRPr="00F622E8">
        <w:rPr>
          <w:rFonts w:asciiTheme="minorHAnsi" w:hAnsiTheme="minorHAnsi"/>
          <w:b/>
        </w:rPr>
        <w:t xml:space="preserve">Adjunct </w:t>
      </w:r>
      <w:r w:rsidR="001D25D0">
        <w:rPr>
          <w:rFonts w:asciiTheme="minorHAnsi" w:hAnsiTheme="minorHAnsi"/>
          <w:b/>
        </w:rPr>
        <w:t>Professor</w:t>
      </w:r>
    </w:p>
    <w:p w14:paraId="1BA9C23B" w14:textId="77777777" w:rsidR="00B52EF1" w:rsidRPr="00F622E8" w:rsidRDefault="00B07C8C">
      <w:pPr>
        <w:pStyle w:val="Heading2"/>
        <w:spacing w:before="0" w:after="0"/>
        <w:rPr>
          <w:rFonts w:asciiTheme="minorHAnsi" w:hAnsiTheme="minorHAnsi"/>
        </w:rPr>
      </w:pPr>
      <w:r w:rsidRPr="00F622E8">
        <w:rPr>
          <w:rFonts w:asciiTheme="minorHAnsi" w:hAnsiTheme="minorHAnsi"/>
          <w:b/>
        </w:rPr>
        <w:t>Liberal Studies Department</w:t>
      </w:r>
      <w:r w:rsidR="00F679F3" w:rsidRPr="00F622E8">
        <w:rPr>
          <w:rFonts w:asciiTheme="minorHAnsi" w:hAnsiTheme="minorHAnsi"/>
          <w:b/>
        </w:rPr>
        <w:t xml:space="preserve">- Florida International University  </w:t>
      </w:r>
    </w:p>
    <w:p w14:paraId="230990BD" w14:textId="77777777" w:rsidR="00BE26B2" w:rsidRPr="00F622E8" w:rsidRDefault="00F679F3" w:rsidP="009474D6">
      <w:pPr>
        <w:pStyle w:val="Heading2"/>
        <w:spacing w:before="0" w:after="0"/>
        <w:rPr>
          <w:rFonts w:asciiTheme="minorHAnsi" w:hAnsiTheme="minorHAnsi"/>
          <w:b/>
          <w:i/>
          <w:sz w:val="20"/>
          <w:szCs w:val="20"/>
        </w:rPr>
      </w:pPr>
      <w:r w:rsidRPr="00F622E8">
        <w:rPr>
          <w:rFonts w:asciiTheme="minorHAnsi" w:hAnsiTheme="minorHAnsi"/>
          <w:b/>
          <w:i/>
          <w:sz w:val="20"/>
          <w:szCs w:val="20"/>
        </w:rPr>
        <w:t xml:space="preserve">Spring </w:t>
      </w:r>
      <w:r w:rsidR="00B07C8C" w:rsidRPr="00F622E8">
        <w:rPr>
          <w:rFonts w:asciiTheme="minorHAnsi" w:hAnsiTheme="minorHAnsi"/>
          <w:b/>
          <w:i/>
          <w:sz w:val="20"/>
          <w:szCs w:val="20"/>
        </w:rPr>
        <w:t>2019 to Present</w:t>
      </w:r>
    </w:p>
    <w:p w14:paraId="410257C9" w14:textId="6A73EB02" w:rsidR="00BE26B2" w:rsidRDefault="00BE26B2" w:rsidP="00AB32C2">
      <w:pPr>
        <w:pStyle w:val="Heading2"/>
        <w:numPr>
          <w:ilvl w:val="0"/>
          <w:numId w:val="8"/>
        </w:numPr>
        <w:spacing w:before="0" w:after="0"/>
        <w:ind w:left="446"/>
        <w:rPr>
          <w:rFonts w:asciiTheme="minorHAnsi" w:hAnsiTheme="minorHAnsi"/>
          <w:bCs/>
          <w:color w:val="auto"/>
          <w:sz w:val="20"/>
          <w:szCs w:val="20"/>
        </w:rPr>
      </w:pPr>
      <w:r w:rsidRPr="00F622E8">
        <w:rPr>
          <w:rFonts w:asciiTheme="minorHAnsi" w:hAnsiTheme="minorHAnsi"/>
          <w:bCs/>
          <w:color w:val="auto"/>
          <w:sz w:val="20"/>
          <w:szCs w:val="20"/>
        </w:rPr>
        <w:t>HUM 1020 Introduction to Humanities</w:t>
      </w:r>
    </w:p>
    <w:p w14:paraId="39BD197E" w14:textId="4F558790" w:rsidR="00AB32C2" w:rsidRPr="00AB32C2" w:rsidRDefault="00AB32C2" w:rsidP="00AB32C2">
      <w:pPr>
        <w:pStyle w:val="ListParagraph"/>
        <w:numPr>
          <w:ilvl w:val="0"/>
          <w:numId w:val="8"/>
        </w:numPr>
        <w:spacing w:line="240" w:lineRule="auto"/>
        <w:ind w:left="450"/>
        <w:rPr>
          <w:rFonts w:asciiTheme="minorHAnsi" w:hAnsiTheme="minorHAnsi"/>
        </w:rPr>
      </w:pPr>
      <w:r w:rsidRPr="00AB32C2">
        <w:rPr>
          <w:rFonts w:asciiTheme="minorHAnsi" w:hAnsiTheme="minorHAnsi"/>
        </w:rPr>
        <w:t>IDS 3703 Understanding Your Liberal Studies Major</w:t>
      </w:r>
    </w:p>
    <w:p w14:paraId="5A8D0FEC" w14:textId="2244C506" w:rsidR="00B52EF1" w:rsidRPr="00AB32C2" w:rsidRDefault="00BE26B2" w:rsidP="00AB32C2">
      <w:pPr>
        <w:pStyle w:val="ListParagraph"/>
        <w:numPr>
          <w:ilvl w:val="0"/>
          <w:numId w:val="8"/>
        </w:numPr>
        <w:spacing w:line="240" w:lineRule="auto"/>
        <w:ind w:left="446"/>
        <w:rPr>
          <w:rFonts w:asciiTheme="minorHAnsi" w:hAnsiTheme="minorHAnsi"/>
        </w:rPr>
      </w:pPr>
      <w:r w:rsidRPr="00F622E8">
        <w:rPr>
          <w:rFonts w:asciiTheme="minorHAnsi" w:hAnsiTheme="minorHAnsi"/>
        </w:rPr>
        <w:t xml:space="preserve">IDS 4890 </w:t>
      </w:r>
      <w:r w:rsidR="00AB32C2">
        <w:rPr>
          <w:rFonts w:asciiTheme="minorHAnsi" w:hAnsiTheme="minorHAnsi"/>
        </w:rPr>
        <w:t>Interdisciplinary Studies Capstone: Applying Knowledge</w:t>
      </w:r>
    </w:p>
    <w:p w14:paraId="5BA8A173" w14:textId="3AFB90C5" w:rsidR="00AB32C2" w:rsidRPr="00F622E8" w:rsidRDefault="00AB32C2" w:rsidP="00AB32C2">
      <w:pPr>
        <w:pStyle w:val="ListParagraph"/>
        <w:numPr>
          <w:ilvl w:val="0"/>
          <w:numId w:val="8"/>
        </w:numPr>
        <w:spacing w:line="240" w:lineRule="auto"/>
        <w:ind w:left="446"/>
        <w:rPr>
          <w:rFonts w:asciiTheme="minorHAnsi" w:hAnsiTheme="minorHAnsi"/>
        </w:rPr>
      </w:pPr>
      <w:r>
        <w:rPr>
          <w:rFonts w:asciiTheme="minorHAnsi" w:hAnsiTheme="minorHAnsi"/>
          <w:bCs/>
          <w:iCs/>
        </w:rPr>
        <w:lastRenderedPageBreak/>
        <w:t>IDS 4437 Qualitative Research Methods for the Social Sciences &amp; Humanities</w:t>
      </w:r>
    </w:p>
    <w:p w14:paraId="70A8BD4E" w14:textId="0B68A698" w:rsidR="009474D6" w:rsidRPr="00F622E8" w:rsidRDefault="00F679F3" w:rsidP="00AB32C2">
      <w:pPr>
        <w:tabs>
          <w:tab w:val="left" w:pos="270"/>
        </w:tabs>
        <w:spacing w:line="240" w:lineRule="auto"/>
        <w:ind w:left="360"/>
        <w:rPr>
          <w:rFonts w:asciiTheme="minorHAnsi" w:hAnsiTheme="minorHAnsi"/>
          <w:b/>
          <w:color w:val="000000"/>
        </w:rPr>
      </w:pPr>
      <w:r w:rsidRPr="00F622E8">
        <w:rPr>
          <w:rFonts w:asciiTheme="minorHAnsi" w:hAnsiTheme="minorHAnsi"/>
          <w:b/>
          <w:i/>
        </w:rPr>
        <w:tab/>
      </w:r>
      <w:r w:rsidR="00B07C8C" w:rsidRPr="00F622E8">
        <w:rPr>
          <w:rFonts w:asciiTheme="minorHAnsi" w:hAnsiTheme="minorHAnsi"/>
          <w:b/>
          <w:color w:val="000000"/>
        </w:rPr>
        <w:t xml:space="preserve">                    </w:t>
      </w:r>
    </w:p>
    <w:p w14:paraId="14733ABF" w14:textId="7AF477B4" w:rsidR="009474D6" w:rsidRPr="00F622E8" w:rsidRDefault="00062B6A" w:rsidP="009474D6">
      <w:pPr>
        <w:pStyle w:val="Heading2"/>
        <w:spacing w:before="0" w:after="0"/>
        <w:rPr>
          <w:rFonts w:asciiTheme="minorHAnsi" w:hAnsiTheme="minorHAnsi"/>
          <w:b/>
        </w:rPr>
      </w:pPr>
      <w:r>
        <w:rPr>
          <w:rFonts w:asciiTheme="minorHAnsi" w:hAnsiTheme="minorHAnsi"/>
          <w:b/>
        </w:rPr>
        <w:t>Adjunct Professor</w:t>
      </w:r>
    </w:p>
    <w:p w14:paraId="23A169F6" w14:textId="77777777" w:rsidR="009474D6" w:rsidRPr="00F622E8" w:rsidRDefault="009474D6" w:rsidP="009474D6">
      <w:pPr>
        <w:pStyle w:val="Heading2"/>
        <w:spacing w:before="0" w:after="0"/>
        <w:rPr>
          <w:rFonts w:asciiTheme="minorHAnsi" w:hAnsiTheme="minorHAnsi"/>
          <w:b/>
        </w:rPr>
      </w:pPr>
      <w:r w:rsidRPr="00F622E8">
        <w:rPr>
          <w:rFonts w:asciiTheme="minorHAnsi" w:hAnsiTheme="minorHAnsi"/>
          <w:b/>
        </w:rPr>
        <w:t xml:space="preserve">Honors College, Florida International University   </w:t>
      </w:r>
    </w:p>
    <w:p w14:paraId="106410FA" w14:textId="77777777" w:rsidR="00BE26B2" w:rsidRDefault="009474D6" w:rsidP="009474D6">
      <w:pPr>
        <w:pStyle w:val="Heading2"/>
        <w:spacing w:before="0" w:after="0"/>
        <w:rPr>
          <w:rFonts w:asciiTheme="minorHAnsi" w:hAnsiTheme="minorHAnsi"/>
          <w:b/>
          <w:i/>
          <w:sz w:val="20"/>
          <w:szCs w:val="20"/>
        </w:rPr>
      </w:pPr>
      <w:r w:rsidRPr="00F622E8">
        <w:rPr>
          <w:rFonts w:asciiTheme="minorHAnsi" w:hAnsiTheme="minorHAnsi"/>
          <w:b/>
          <w:i/>
          <w:sz w:val="20"/>
          <w:szCs w:val="20"/>
        </w:rPr>
        <w:t>Fall 2015 to Present</w:t>
      </w:r>
    </w:p>
    <w:p w14:paraId="19FF3C74" w14:textId="7D89AFEE" w:rsidR="00754F08" w:rsidRPr="008A12A4" w:rsidRDefault="00BE26B2" w:rsidP="008A12A4">
      <w:pPr>
        <w:numPr>
          <w:ilvl w:val="0"/>
          <w:numId w:val="2"/>
        </w:numPr>
        <w:pBdr>
          <w:top w:val="nil"/>
          <w:left w:val="nil"/>
          <w:bottom w:val="nil"/>
          <w:right w:val="nil"/>
          <w:between w:val="nil"/>
        </w:pBdr>
        <w:tabs>
          <w:tab w:val="left" w:pos="270"/>
        </w:tabs>
        <w:rPr>
          <w:rFonts w:asciiTheme="minorHAnsi" w:hAnsiTheme="minorHAnsi"/>
        </w:rPr>
      </w:pPr>
      <w:r w:rsidRPr="008A12A4">
        <w:rPr>
          <w:rFonts w:asciiTheme="minorHAnsi" w:hAnsiTheme="minorHAnsi"/>
          <w:bCs/>
        </w:rPr>
        <w:t>IDH 1931 Introduction to Honors</w:t>
      </w:r>
    </w:p>
    <w:p w14:paraId="6BEEAC9D" w14:textId="77777777" w:rsidR="008A12A4" w:rsidRPr="00573989" w:rsidRDefault="00754F08" w:rsidP="008A12A4">
      <w:pPr>
        <w:numPr>
          <w:ilvl w:val="0"/>
          <w:numId w:val="2"/>
        </w:numPr>
        <w:pBdr>
          <w:top w:val="nil"/>
          <w:left w:val="nil"/>
          <w:bottom w:val="nil"/>
          <w:right w:val="nil"/>
          <w:between w:val="nil"/>
        </w:pBdr>
        <w:tabs>
          <w:tab w:val="left" w:pos="270"/>
        </w:tabs>
        <w:rPr>
          <w:rFonts w:asciiTheme="minorHAnsi" w:hAnsiTheme="minorHAnsi"/>
        </w:rPr>
      </w:pPr>
      <w:r w:rsidRPr="008A12A4">
        <w:rPr>
          <w:rFonts w:asciiTheme="minorHAnsi" w:hAnsiTheme="minorHAnsi"/>
          <w:bCs/>
        </w:rPr>
        <w:t>I</w:t>
      </w:r>
      <w:r w:rsidR="00E75D4F" w:rsidRPr="008A12A4">
        <w:rPr>
          <w:rFonts w:asciiTheme="minorHAnsi" w:hAnsiTheme="minorHAnsi"/>
          <w:bCs/>
        </w:rPr>
        <w:t>DH 3035 The American Dream: Cubans in the US</w:t>
      </w:r>
    </w:p>
    <w:p w14:paraId="199C1C99" w14:textId="02B6F805" w:rsidR="00573989" w:rsidRPr="00573989" w:rsidRDefault="00573989" w:rsidP="00573989"/>
    <w:p w14:paraId="22105D17" w14:textId="77777777" w:rsidR="00573989" w:rsidRDefault="00573989" w:rsidP="00573989">
      <w:pPr>
        <w:pStyle w:val="Heading2"/>
        <w:spacing w:before="0" w:after="0"/>
        <w:rPr>
          <w:rFonts w:asciiTheme="minorHAnsi" w:hAnsiTheme="minorHAnsi"/>
          <w:b/>
        </w:rPr>
      </w:pPr>
      <w:r>
        <w:rPr>
          <w:rFonts w:asciiTheme="minorHAnsi" w:hAnsiTheme="minorHAnsi"/>
          <w:b/>
        </w:rPr>
        <w:t>ARCH Research Mentor</w:t>
      </w:r>
    </w:p>
    <w:p w14:paraId="6DB8B27B" w14:textId="77777777" w:rsidR="00573989" w:rsidRDefault="00573989" w:rsidP="00573989">
      <w:pPr>
        <w:pStyle w:val="Heading2"/>
        <w:spacing w:before="0" w:after="0"/>
        <w:rPr>
          <w:rFonts w:asciiTheme="minorHAnsi" w:hAnsiTheme="minorHAnsi"/>
          <w:b/>
        </w:rPr>
      </w:pPr>
      <w:r w:rsidRPr="00F622E8">
        <w:rPr>
          <w:rFonts w:asciiTheme="minorHAnsi" w:hAnsiTheme="minorHAnsi"/>
          <w:b/>
        </w:rPr>
        <w:t xml:space="preserve">Honors College, Florida International University </w:t>
      </w:r>
    </w:p>
    <w:p w14:paraId="0449CFF2" w14:textId="27E06418" w:rsidR="00573989" w:rsidRPr="00573989" w:rsidRDefault="00573989" w:rsidP="00573989">
      <w:pPr>
        <w:pStyle w:val="Heading2"/>
        <w:spacing w:before="0" w:after="0"/>
        <w:rPr>
          <w:rFonts w:asciiTheme="minorHAnsi" w:hAnsiTheme="minorHAnsi"/>
          <w:b/>
          <w:i/>
          <w:sz w:val="20"/>
          <w:szCs w:val="20"/>
        </w:rPr>
      </w:pPr>
      <w:r w:rsidRPr="00F622E8">
        <w:rPr>
          <w:rFonts w:asciiTheme="minorHAnsi" w:hAnsiTheme="minorHAnsi"/>
          <w:b/>
          <w:i/>
          <w:sz w:val="20"/>
          <w:szCs w:val="20"/>
        </w:rPr>
        <w:t>Fall 20</w:t>
      </w:r>
      <w:r>
        <w:rPr>
          <w:rFonts w:asciiTheme="minorHAnsi" w:hAnsiTheme="minorHAnsi"/>
          <w:b/>
          <w:i/>
          <w:sz w:val="20"/>
          <w:szCs w:val="20"/>
        </w:rPr>
        <w:t>23</w:t>
      </w:r>
    </w:p>
    <w:p w14:paraId="594B9E65" w14:textId="35C0FEC8" w:rsidR="00573989" w:rsidRPr="008A12A4" w:rsidRDefault="00573989" w:rsidP="008A12A4">
      <w:pPr>
        <w:numPr>
          <w:ilvl w:val="0"/>
          <w:numId w:val="2"/>
        </w:numPr>
        <w:pBdr>
          <w:top w:val="nil"/>
          <w:left w:val="nil"/>
          <w:bottom w:val="nil"/>
          <w:right w:val="nil"/>
          <w:between w:val="nil"/>
        </w:pBdr>
        <w:tabs>
          <w:tab w:val="left" w:pos="270"/>
        </w:tabs>
        <w:rPr>
          <w:rFonts w:asciiTheme="minorHAnsi" w:hAnsiTheme="minorHAnsi"/>
        </w:rPr>
      </w:pPr>
      <w:r>
        <w:rPr>
          <w:rFonts w:asciiTheme="minorHAnsi" w:hAnsiTheme="minorHAnsi"/>
          <w:bCs/>
        </w:rPr>
        <w:t>Advanced research and Creativity in Honors (ARCH), Research Mentor</w:t>
      </w:r>
    </w:p>
    <w:p w14:paraId="539B07F5" w14:textId="259B0D1A" w:rsidR="00B52EF1" w:rsidRPr="001E4340" w:rsidRDefault="00B07C8C" w:rsidP="001E4340">
      <w:pPr>
        <w:pStyle w:val="Heading2"/>
        <w:spacing w:before="0" w:after="0"/>
        <w:ind w:left="446"/>
        <w:rPr>
          <w:rFonts w:asciiTheme="minorHAnsi" w:hAnsiTheme="minorHAnsi"/>
          <w:bCs/>
          <w:color w:val="auto"/>
          <w:sz w:val="20"/>
          <w:szCs w:val="20"/>
        </w:rPr>
      </w:pPr>
      <w:r w:rsidRPr="00F622E8">
        <w:rPr>
          <w:rFonts w:asciiTheme="minorHAnsi" w:hAnsiTheme="minorHAnsi"/>
          <w:b/>
          <w:color w:val="000000"/>
        </w:rPr>
        <w:tab/>
      </w:r>
      <w:r w:rsidRPr="00F622E8">
        <w:rPr>
          <w:rFonts w:asciiTheme="minorHAnsi" w:hAnsiTheme="minorHAnsi"/>
          <w:b/>
          <w:color w:val="000000"/>
        </w:rPr>
        <w:tab/>
      </w:r>
      <w:r w:rsidRPr="00F622E8">
        <w:rPr>
          <w:rFonts w:asciiTheme="minorHAnsi" w:hAnsiTheme="minorHAnsi"/>
          <w:b/>
          <w:color w:val="000000"/>
        </w:rPr>
        <w:tab/>
        <w:t xml:space="preserve">   </w:t>
      </w:r>
      <w:r w:rsidRPr="00F622E8">
        <w:rPr>
          <w:rFonts w:asciiTheme="minorHAnsi" w:hAnsiTheme="minorHAnsi"/>
          <w:b/>
          <w:color w:val="000000"/>
        </w:rPr>
        <w:tab/>
        <w:t xml:space="preserve"> </w:t>
      </w:r>
      <w:r w:rsidRPr="00F622E8">
        <w:rPr>
          <w:rFonts w:asciiTheme="minorHAnsi" w:hAnsiTheme="minorHAnsi"/>
          <w:b/>
          <w:color w:val="000000"/>
        </w:rPr>
        <w:tab/>
      </w:r>
      <w:r w:rsidRPr="00F622E8">
        <w:rPr>
          <w:rFonts w:asciiTheme="minorHAnsi" w:hAnsiTheme="minorHAnsi"/>
          <w:b/>
        </w:rPr>
        <w:tab/>
      </w:r>
    </w:p>
    <w:p w14:paraId="7D8D29B4" w14:textId="77777777" w:rsidR="009474D6" w:rsidRPr="00F622E8" w:rsidRDefault="009474D6" w:rsidP="009474D6">
      <w:pPr>
        <w:pStyle w:val="Heading2"/>
        <w:spacing w:before="0" w:after="0"/>
        <w:rPr>
          <w:rFonts w:asciiTheme="minorHAnsi" w:hAnsiTheme="minorHAnsi"/>
          <w:b/>
        </w:rPr>
      </w:pPr>
      <w:r w:rsidRPr="00F622E8">
        <w:rPr>
          <w:rFonts w:asciiTheme="minorHAnsi" w:hAnsiTheme="minorHAnsi"/>
          <w:b/>
        </w:rPr>
        <w:t>Instructor</w:t>
      </w:r>
    </w:p>
    <w:p w14:paraId="0BA58F90" w14:textId="08A0B881" w:rsidR="00573989" w:rsidRPr="00573989" w:rsidRDefault="009474D6" w:rsidP="00573989">
      <w:pPr>
        <w:pStyle w:val="Heading2"/>
        <w:spacing w:before="0" w:after="0"/>
        <w:rPr>
          <w:rFonts w:asciiTheme="minorHAnsi" w:hAnsiTheme="minorHAnsi"/>
          <w:b/>
        </w:rPr>
      </w:pPr>
      <w:r w:rsidRPr="00F622E8">
        <w:rPr>
          <w:rFonts w:asciiTheme="minorHAnsi" w:hAnsiTheme="minorHAnsi"/>
          <w:b/>
        </w:rPr>
        <w:t xml:space="preserve">Florida International University  </w:t>
      </w:r>
    </w:p>
    <w:p w14:paraId="0DB2E1F6" w14:textId="01896B58" w:rsidR="00DC6DA7" w:rsidRPr="00F622E8" w:rsidRDefault="009474D6" w:rsidP="009474D6">
      <w:pPr>
        <w:pStyle w:val="Heading2"/>
        <w:spacing w:before="0" w:after="0"/>
        <w:rPr>
          <w:rFonts w:asciiTheme="minorHAnsi" w:hAnsiTheme="minorHAnsi"/>
          <w:b/>
          <w:i/>
          <w:sz w:val="20"/>
          <w:szCs w:val="20"/>
        </w:rPr>
      </w:pPr>
      <w:r w:rsidRPr="00F622E8">
        <w:rPr>
          <w:rFonts w:asciiTheme="minorHAnsi" w:hAnsiTheme="minorHAnsi"/>
          <w:b/>
          <w:i/>
          <w:sz w:val="20"/>
          <w:szCs w:val="20"/>
        </w:rPr>
        <w:t xml:space="preserve">Fall 2015 to </w:t>
      </w:r>
      <w:r w:rsidR="008A74D8" w:rsidRPr="00F622E8">
        <w:rPr>
          <w:rFonts w:asciiTheme="minorHAnsi" w:hAnsiTheme="minorHAnsi"/>
          <w:b/>
          <w:i/>
          <w:sz w:val="20"/>
          <w:szCs w:val="20"/>
        </w:rPr>
        <w:t>Summer 2020</w:t>
      </w:r>
    </w:p>
    <w:p w14:paraId="42C44C07" w14:textId="5776CEAD" w:rsidR="00DB31E1" w:rsidRPr="008A12A4" w:rsidRDefault="008A74D8" w:rsidP="008A12A4">
      <w:pPr>
        <w:numPr>
          <w:ilvl w:val="0"/>
          <w:numId w:val="2"/>
        </w:numPr>
        <w:pBdr>
          <w:top w:val="nil"/>
          <w:left w:val="nil"/>
          <w:bottom w:val="nil"/>
          <w:right w:val="nil"/>
          <w:between w:val="nil"/>
        </w:pBdr>
        <w:tabs>
          <w:tab w:val="left" w:pos="270"/>
        </w:tabs>
        <w:rPr>
          <w:rFonts w:asciiTheme="minorHAnsi" w:hAnsiTheme="minorHAnsi"/>
        </w:rPr>
      </w:pPr>
      <w:r w:rsidRPr="008A12A4">
        <w:rPr>
          <w:rFonts w:asciiTheme="minorHAnsi" w:hAnsiTheme="minorHAnsi"/>
          <w:bCs/>
        </w:rPr>
        <w:t>SLS 1501 First Year Experience</w:t>
      </w:r>
    </w:p>
    <w:p w14:paraId="49AADFB0" w14:textId="2D0DECF9" w:rsidR="00B52EF1" w:rsidRPr="00F622E8" w:rsidRDefault="00B07C8C" w:rsidP="009474D6">
      <w:pPr>
        <w:pStyle w:val="Heading2"/>
        <w:spacing w:before="0" w:after="0"/>
        <w:rPr>
          <w:rFonts w:asciiTheme="minorHAnsi" w:hAnsiTheme="minorHAnsi"/>
        </w:rPr>
      </w:pPr>
      <w:r w:rsidRPr="00F622E8">
        <w:rPr>
          <w:rFonts w:asciiTheme="minorHAnsi" w:hAnsiTheme="minorHAnsi"/>
          <w:b/>
        </w:rPr>
        <w:tab/>
      </w:r>
      <w:r w:rsidRPr="00F622E8">
        <w:rPr>
          <w:rFonts w:asciiTheme="minorHAnsi" w:hAnsiTheme="minorHAnsi"/>
          <w:b/>
        </w:rPr>
        <w:tab/>
      </w:r>
      <w:r w:rsidRPr="00F622E8">
        <w:rPr>
          <w:rFonts w:asciiTheme="minorHAnsi" w:hAnsiTheme="minorHAnsi"/>
          <w:b/>
        </w:rPr>
        <w:tab/>
      </w:r>
      <w:r w:rsidRPr="00F622E8">
        <w:rPr>
          <w:rFonts w:asciiTheme="minorHAnsi" w:hAnsiTheme="minorHAnsi"/>
          <w:b/>
        </w:rPr>
        <w:tab/>
      </w:r>
      <w:r w:rsidRPr="00F622E8">
        <w:rPr>
          <w:rFonts w:asciiTheme="minorHAnsi" w:hAnsiTheme="minorHAnsi"/>
          <w:b/>
        </w:rPr>
        <w:tab/>
        <w:t xml:space="preserve">  </w:t>
      </w:r>
    </w:p>
    <w:p w14:paraId="3B543882" w14:textId="77777777" w:rsidR="00B52EF1" w:rsidRPr="00F622E8" w:rsidRDefault="00B52EF1">
      <w:pPr>
        <w:pBdr>
          <w:top w:val="nil"/>
          <w:left w:val="nil"/>
          <w:bottom w:val="nil"/>
          <w:right w:val="nil"/>
          <w:between w:val="nil"/>
        </w:pBdr>
        <w:tabs>
          <w:tab w:val="left" w:pos="270"/>
        </w:tabs>
        <w:ind w:left="288" w:hanging="288"/>
        <w:rPr>
          <w:rFonts w:asciiTheme="minorHAnsi" w:hAnsiTheme="minorHAnsi"/>
          <w:b/>
          <w:i/>
          <w:color w:val="000000"/>
        </w:rPr>
      </w:pPr>
    </w:p>
    <w:p w14:paraId="29089757" w14:textId="77777777" w:rsidR="00B52EF1" w:rsidRPr="00F622E8" w:rsidRDefault="00B07C8C" w:rsidP="00145E27">
      <w:pPr>
        <w:pBdr>
          <w:top w:val="nil"/>
          <w:left w:val="nil"/>
          <w:bottom w:val="nil"/>
          <w:right w:val="nil"/>
          <w:between w:val="nil"/>
        </w:pBdr>
        <w:tabs>
          <w:tab w:val="left" w:pos="270"/>
        </w:tabs>
        <w:spacing w:line="360" w:lineRule="auto"/>
        <w:ind w:left="288" w:hanging="288"/>
        <w:rPr>
          <w:rFonts w:asciiTheme="minorHAnsi" w:hAnsiTheme="minorHAnsi"/>
          <w:b/>
          <w:i/>
          <w:color w:val="000000"/>
          <w:sz w:val="22"/>
          <w:szCs w:val="22"/>
        </w:rPr>
      </w:pPr>
      <w:r w:rsidRPr="00F622E8">
        <w:rPr>
          <w:rFonts w:asciiTheme="minorHAnsi" w:hAnsiTheme="minorHAnsi"/>
          <w:b/>
          <w:i/>
          <w:color w:val="000000"/>
          <w:sz w:val="22"/>
          <w:szCs w:val="22"/>
        </w:rPr>
        <w:t>K-12 Education Experience</w:t>
      </w:r>
    </w:p>
    <w:p w14:paraId="49A29C5A" w14:textId="77777777" w:rsidR="00F679F3" w:rsidRPr="00F622E8" w:rsidRDefault="00F679F3">
      <w:pPr>
        <w:pStyle w:val="Heading2"/>
        <w:spacing w:before="0" w:after="0"/>
        <w:rPr>
          <w:rFonts w:asciiTheme="minorHAnsi" w:hAnsiTheme="minorHAnsi"/>
          <w:b/>
        </w:rPr>
      </w:pPr>
      <w:r w:rsidRPr="00F622E8">
        <w:rPr>
          <w:rFonts w:asciiTheme="minorHAnsi" w:hAnsiTheme="minorHAnsi"/>
          <w:b/>
        </w:rPr>
        <w:t>Psychology Teacher</w:t>
      </w:r>
    </w:p>
    <w:p w14:paraId="7E5507ED" w14:textId="77777777" w:rsidR="00B52EF1" w:rsidRPr="00F622E8" w:rsidRDefault="00B07C8C">
      <w:pPr>
        <w:pStyle w:val="Heading2"/>
        <w:spacing w:before="0" w:after="0"/>
        <w:rPr>
          <w:rFonts w:asciiTheme="minorHAnsi" w:hAnsiTheme="minorHAnsi"/>
        </w:rPr>
      </w:pPr>
      <w:r w:rsidRPr="00F622E8">
        <w:rPr>
          <w:rFonts w:asciiTheme="minorHAnsi" w:hAnsiTheme="minorHAnsi"/>
          <w:b/>
        </w:rPr>
        <w:t>Woodside High School</w:t>
      </w:r>
      <w:r w:rsidR="00F679F3" w:rsidRPr="00F622E8">
        <w:rPr>
          <w:rFonts w:asciiTheme="minorHAnsi" w:hAnsiTheme="minorHAnsi"/>
          <w:b/>
        </w:rPr>
        <w:t>- Newport News, VA</w:t>
      </w:r>
    </w:p>
    <w:p w14:paraId="1F1E0A22" w14:textId="77777777" w:rsidR="00B52EF1" w:rsidRPr="00F622E8" w:rsidRDefault="00B07C8C">
      <w:pPr>
        <w:pStyle w:val="Heading2"/>
        <w:spacing w:before="0" w:after="0"/>
        <w:rPr>
          <w:rFonts w:asciiTheme="minorHAnsi" w:hAnsiTheme="minorHAnsi"/>
        </w:rPr>
      </w:pPr>
      <w:r w:rsidRPr="00F622E8">
        <w:rPr>
          <w:rFonts w:asciiTheme="minorHAnsi" w:hAnsiTheme="minorHAnsi"/>
          <w:b/>
          <w:i/>
          <w:sz w:val="20"/>
          <w:szCs w:val="20"/>
        </w:rPr>
        <w:t>2010 to 2012</w:t>
      </w:r>
      <w:r w:rsidRPr="00F622E8">
        <w:rPr>
          <w:rFonts w:asciiTheme="minorHAnsi" w:hAnsiTheme="minorHAnsi"/>
        </w:rPr>
        <w:tab/>
        <w:t xml:space="preserve"> </w:t>
      </w:r>
    </w:p>
    <w:p w14:paraId="5E7777B7"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Taught Introduction to Psychology and Advanced Placement Psychology</w:t>
      </w:r>
    </w:p>
    <w:p w14:paraId="1F29E5E6"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Sponsor of “Operation Smile” to raise awareness and funds for children born with cleft lips and pallets</w:t>
      </w:r>
    </w:p>
    <w:p w14:paraId="25655B82" w14:textId="77777777" w:rsidR="00F679F3" w:rsidRPr="00F622E8" w:rsidRDefault="00F679F3" w:rsidP="00F679F3">
      <w:pPr>
        <w:pBdr>
          <w:top w:val="nil"/>
          <w:left w:val="nil"/>
          <w:bottom w:val="nil"/>
          <w:right w:val="nil"/>
          <w:between w:val="nil"/>
        </w:pBdr>
        <w:tabs>
          <w:tab w:val="left" w:pos="270"/>
        </w:tabs>
        <w:ind w:left="360"/>
        <w:rPr>
          <w:rFonts w:asciiTheme="minorHAnsi" w:hAnsiTheme="minorHAnsi"/>
        </w:rPr>
      </w:pPr>
    </w:p>
    <w:p w14:paraId="3C74517C" w14:textId="77777777" w:rsidR="00F679F3" w:rsidRPr="00F622E8" w:rsidRDefault="00F679F3" w:rsidP="00F679F3">
      <w:pPr>
        <w:pStyle w:val="Heading2"/>
        <w:spacing w:before="0" w:after="0"/>
        <w:rPr>
          <w:rFonts w:asciiTheme="minorHAnsi" w:hAnsiTheme="minorHAnsi"/>
          <w:b/>
        </w:rPr>
      </w:pPr>
      <w:r w:rsidRPr="00F622E8">
        <w:rPr>
          <w:rFonts w:asciiTheme="minorHAnsi" w:hAnsiTheme="minorHAnsi"/>
          <w:b/>
        </w:rPr>
        <w:t>Social Studies Teacher</w:t>
      </w:r>
    </w:p>
    <w:p w14:paraId="5566D1EB" w14:textId="4D1D9FF9" w:rsidR="00B52EF1" w:rsidRPr="00F622E8" w:rsidRDefault="00B07C8C" w:rsidP="00F679F3">
      <w:pPr>
        <w:pStyle w:val="Heading2"/>
        <w:spacing w:before="0"/>
        <w:rPr>
          <w:rFonts w:asciiTheme="minorHAnsi" w:hAnsiTheme="minorHAnsi"/>
          <w:b/>
        </w:rPr>
      </w:pPr>
      <w:r w:rsidRPr="00F622E8">
        <w:rPr>
          <w:rFonts w:asciiTheme="minorHAnsi" w:hAnsiTheme="minorHAnsi"/>
          <w:b/>
        </w:rPr>
        <w:t>Newport News Behavioral Health Center</w:t>
      </w:r>
      <w:r w:rsidR="00F679F3" w:rsidRPr="00F622E8">
        <w:rPr>
          <w:rFonts w:asciiTheme="minorHAnsi" w:hAnsiTheme="minorHAnsi"/>
          <w:b/>
        </w:rPr>
        <w:t>- Newport News, VA</w:t>
      </w:r>
      <w:r w:rsidRPr="00F622E8">
        <w:rPr>
          <w:rFonts w:asciiTheme="minorHAnsi" w:hAnsiTheme="minorHAnsi"/>
        </w:rPr>
        <w:tab/>
        <w:t xml:space="preserve">                                                </w:t>
      </w:r>
      <w:r w:rsidRPr="00F622E8">
        <w:rPr>
          <w:rFonts w:asciiTheme="minorHAnsi" w:hAnsiTheme="minorHAnsi"/>
        </w:rPr>
        <w:tab/>
        <w:t xml:space="preserve">                   </w:t>
      </w:r>
      <w:r w:rsidRPr="00F622E8">
        <w:rPr>
          <w:rFonts w:asciiTheme="minorHAnsi" w:hAnsiTheme="minorHAnsi"/>
          <w:b/>
          <w:i/>
          <w:sz w:val="20"/>
          <w:szCs w:val="20"/>
        </w:rPr>
        <w:t>2009-2010</w:t>
      </w:r>
      <w:r w:rsidRPr="00F622E8">
        <w:rPr>
          <w:rFonts w:asciiTheme="minorHAnsi" w:hAnsiTheme="minorHAnsi"/>
          <w:sz w:val="20"/>
          <w:szCs w:val="20"/>
        </w:rPr>
        <w:t xml:space="preserve">          </w:t>
      </w:r>
    </w:p>
    <w:p w14:paraId="0A519A47" w14:textId="77777777" w:rsidR="001E4340" w:rsidRDefault="001E4340" w:rsidP="001E4340">
      <w:pPr>
        <w:numPr>
          <w:ilvl w:val="0"/>
          <w:numId w:val="2"/>
        </w:numPr>
        <w:pBdr>
          <w:top w:val="nil"/>
          <w:left w:val="nil"/>
          <w:bottom w:val="nil"/>
          <w:right w:val="nil"/>
          <w:between w:val="nil"/>
        </w:pBdr>
        <w:tabs>
          <w:tab w:val="left" w:pos="270"/>
        </w:tabs>
        <w:rPr>
          <w:rFonts w:asciiTheme="minorHAnsi" w:hAnsiTheme="minorHAnsi"/>
        </w:rPr>
      </w:pPr>
      <w:r>
        <w:rPr>
          <w:rFonts w:asciiTheme="minorHAnsi" w:hAnsiTheme="minorHAnsi"/>
          <w:color w:val="000000"/>
        </w:rPr>
        <w:t>Taught</w:t>
      </w:r>
      <w:r w:rsidRPr="001E4340">
        <w:rPr>
          <w:rFonts w:asciiTheme="minorHAnsi" w:hAnsiTheme="minorHAnsi"/>
          <w:color w:val="000000"/>
        </w:rPr>
        <w:t xml:space="preserve"> </w:t>
      </w:r>
      <w:r>
        <w:rPr>
          <w:rFonts w:asciiTheme="minorHAnsi" w:hAnsiTheme="minorHAnsi"/>
          <w:color w:val="000000"/>
        </w:rPr>
        <w:t>s</w:t>
      </w:r>
      <w:r w:rsidRPr="001E4340">
        <w:rPr>
          <w:rFonts w:asciiTheme="minorHAnsi" w:hAnsiTheme="minorHAnsi"/>
          <w:color w:val="000000"/>
        </w:rPr>
        <w:t xml:space="preserve">ocial </w:t>
      </w:r>
      <w:r>
        <w:rPr>
          <w:rFonts w:asciiTheme="minorHAnsi" w:hAnsiTheme="minorHAnsi"/>
          <w:color w:val="000000"/>
        </w:rPr>
        <w:t>s</w:t>
      </w:r>
      <w:r w:rsidRPr="001E4340">
        <w:rPr>
          <w:rFonts w:asciiTheme="minorHAnsi" w:hAnsiTheme="minorHAnsi"/>
          <w:color w:val="000000"/>
        </w:rPr>
        <w:t>tudies to middle and high school students with emotional and behavioral challenges.</w:t>
      </w:r>
    </w:p>
    <w:p w14:paraId="22B99A04" w14:textId="77777777" w:rsidR="00573989" w:rsidRPr="00573989" w:rsidRDefault="001E4340" w:rsidP="001E4340">
      <w:pPr>
        <w:numPr>
          <w:ilvl w:val="0"/>
          <w:numId w:val="2"/>
        </w:numPr>
        <w:pBdr>
          <w:top w:val="nil"/>
          <w:left w:val="nil"/>
          <w:bottom w:val="nil"/>
          <w:right w:val="nil"/>
          <w:between w:val="nil"/>
        </w:pBdr>
        <w:tabs>
          <w:tab w:val="left" w:pos="270"/>
        </w:tabs>
        <w:rPr>
          <w:rFonts w:asciiTheme="minorHAnsi" w:hAnsiTheme="minorHAnsi"/>
        </w:rPr>
      </w:pPr>
      <w:r w:rsidRPr="001E4340">
        <w:rPr>
          <w:rFonts w:asciiTheme="minorHAnsi" w:hAnsiTheme="minorHAnsi"/>
          <w:color w:val="000000"/>
        </w:rPr>
        <w:t>Collaborated with social service professionals, parents, parole officers, psychologists, and administrators</w:t>
      </w:r>
    </w:p>
    <w:p w14:paraId="71397799" w14:textId="152AB6F5" w:rsidR="00B52EF1" w:rsidRPr="001E4340" w:rsidRDefault="001E4340" w:rsidP="00573989">
      <w:pPr>
        <w:pBdr>
          <w:top w:val="nil"/>
          <w:left w:val="nil"/>
          <w:bottom w:val="nil"/>
          <w:right w:val="nil"/>
          <w:between w:val="nil"/>
        </w:pBdr>
        <w:tabs>
          <w:tab w:val="left" w:pos="270"/>
        </w:tabs>
        <w:rPr>
          <w:rFonts w:asciiTheme="minorHAnsi" w:hAnsiTheme="minorHAnsi"/>
        </w:rPr>
      </w:pPr>
      <w:r w:rsidRPr="001E4340">
        <w:rPr>
          <w:rFonts w:asciiTheme="minorHAnsi" w:hAnsiTheme="minorHAnsi"/>
          <w:color w:val="000000"/>
        </w:rPr>
        <w:t xml:space="preserve"> to better support students with their personal and educational needs.</w:t>
      </w:r>
    </w:p>
    <w:p w14:paraId="29761FC6" w14:textId="77777777" w:rsidR="001E4340" w:rsidRPr="001E4340" w:rsidRDefault="001E4340" w:rsidP="001E4340">
      <w:pPr>
        <w:pBdr>
          <w:top w:val="nil"/>
          <w:left w:val="nil"/>
          <w:bottom w:val="nil"/>
          <w:right w:val="nil"/>
          <w:between w:val="nil"/>
        </w:pBdr>
        <w:tabs>
          <w:tab w:val="left" w:pos="270"/>
        </w:tabs>
        <w:ind w:left="360"/>
        <w:rPr>
          <w:rFonts w:asciiTheme="minorHAnsi" w:hAnsiTheme="minorHAnsi"/>
        </w:rPr>
      </w:pPr>
    </w:p>
    <w:p w14:paraId="44AE1CDF" w14:textId="77777777" w:rsidR="00F679F3" w:rsidRPr="00F622E8" w:rsidRDefault="00F679F3">
      <w:pPr>
        <w:pStyle w:val="Heading2"/>
        <w:spacing w:before="0" w:after="0"/>
        <w:rPr>
          <w:rFonts w:asciiTheme="minorHAnsi" w:hAnsiTheme="minorHAnsi"/>
          <w:b/>
        </w:rPr>
      </w:pPr>
      <w:r w:rsidRPr="00F622E8">
        <w:rPr>
          <w:rFonts w:asciiTheme="minorHAnsi" w:hAnsiTheme="minorHAnsi"/>
          <w:b/>
        </w:rPr>
        <w:t>Social Studies Teacher</w:t>
      </w:r>
    </w:p>
    <w:p w14:paraId="66967B0A" w14:textId="77777777" w:rsidR="00B52EF1" w:rsidRPr="00F622E8" w:rsidRDefault="00B07C8C">
      <w:pPr>
        <w:pStyle w:val="Heading2"/>
        <w:spacing w:before="0" w:after="0"/>
        <w:rPr>
          <w:rFonts w:asciiTheme="minorHAnsi" w:hAnsiTheme="minorHAnsi"/>
          <w:b/>
        </w:rPr>
      </w:pPr>
      <w:r w:rsidRPr="00F622E8">
        <w:rPr>
          <w:rFonts w:asciiTheme="minorHAnsi" w:hAnsiTheme="minorHAnsi"/>
          <w:b/>
        </w:rPr>
        <w:t>Weis Middle School</w:t>
      </w:r>
      <w:r w:rsidR="00F679F3" w:rsidRPr="00F622E8">
        <w:rPr>
          <w:rFonts w:asciiTheme="minorHAnsi" w:hAnsiTheme="minorHAnsi"/>
          <w:b/>
        </w:rPr>
        <w:t>- Galveston, TX</w:t>
      </w:r>
    </w:p>
    <w:p w14:paraId="35FB1B48" w14:textId="77777777" w:rsidR="00B52EF1" w:rsidRPr="00F622E8" w:rsidRDefault="00B07C8C">
      <w:pPr>
        <w:pStyle w:val="Heading2"/>
        <w:spacing w:before="0" w:after="0"/>
        <w:rPr>
          <w:rFonts w:asciiTheme="minorHAnsi" w:hAnsiTheme="minorHAnsi"/>
        </w:rPr>
      </w:pPr>
      <w:r w:rsidRPr="00F622E8">
        <w:rPr>
          <w:rFonts w:asciiTheme="minorHAnsi" w:hAnsiTheme="minorHAnsi"/>
          <w:b/>
          <w:i/>
          <w:sz w:val="20"/>
          <w:szCs w:val="20"/>
        </w:rPr>
        <w:t>2005 to 2009</w:t>
      </w:r>
      <w:r w:rsidRPr="00F622E8">
        <w:rPr>
          <w:rFonts w:asciiTheme="minorHAnsi" w:hAnsiTheme="minorHAnsi"/>
        </w:rPr>
        <w:tab/>
        <w:t xml:space="preserve"> </w:t>
      </w:r>
    </w:p>
    <w:p w14:paraId="7D525B2A"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Responsible for teaching the Texas Essential Knowledge and Skills (TEKS)</w:t>
      </w:r>
    </w:p>
    <w:p w14:paraId="645A38C5" w14:textId="77777777" w:rsidR="00A55331" w:rsidRDefault="00B07C8C" w:rsidP="001E4340">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Home-schooled homebound students </w:t>
      </w:r>
    </w:p>
    <w:p w14:paraId="5602121A" w14:textId="2CDEBD28" w:rsidR="00B52EF1" w:rsidRPr="001E4340" w:rsidRDefault="00A55331" w:rsidP="001E4340">
      <w:pPr>
        <w:numPr>
          <w:ilvl w:val="0"/>
          <w:numId w:val="2"/>
        </w:numPr>
        <w:pBdr>
          <w:top w:val="nil"/>
          <w:left w:val="nil"/>
          <w:bottom w:val="nil"/>
          <w:right w:val="nil"/>
          <w:between w:val="nil"/>
        </w:pBdr>
        <w:tabs>
          <w:tab w:val="left" w:pos="270"/>
        </w:tabs>
        <w:rPr>
          <w:rFonts w:asciiTheme="minorHAnsi" w:hAnsiTheme="minorHAnsi"/>
        </w:rPr>
      </w:pPr>
      <w:r>
        <w:rPr>
          <w:rFonts w:asciiTheme="minorHAnsi" w:hAnsiTheme="minorHAnsi"/>
        </w:rPr>
        <w:t>P</w:t>
      </w:r>
      <w:r w:rsidR="00B07C8C" w:rsidRPr="001E4340">
        <w:rPr>
          <w:rFonts w:asciiTheme="minorHAnsi" w:hAnsiTheme="minorHAnsi"/>
          <w:color w:val="000000"/>
        </w:rPr>
        <w:t>articipated in the 21</w:t>
      </w:r>
      <w:r w:rsidR="00B07C8C" w:rsidRPr="001E4340">
        <w:rPr>
          <w:rFonts w:asciiTheme="minorHAnsi" w:hAnsiTheme="minorHAnsi"/>
          <w:color w:val="000000"/>
          <w:vertAlign w:val="superscript"/>
        </w:rPr>
        <w:t>st</w:t>
      </w:r>
      <w:r w:rsidR="00B07C8C" w:rsidRPr="001E4340">
        <w:rPr>
          <w:rFonts w:asciiTheme="minorHAnsi" w:hAnsiTheme="minorHAnsi"/>
          <w:color w:val="000000"/>
        </w:rPr>
        <w:t xml:space="preserve"> Century after-school program</w:t>
      </w:r>
    </w:p>
    <w:p w14:paraId="287D428B"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Member of the Association of Texas Professional Educators (ATPE)</w:t>
      </w:r>
    </w:p>
    <w:p w14:paraId="686E92D4" w14:textId="77777777" w:rsidR="00F679F3" w:rsidRPr="00F622E8" w:rsidRDefault="00B07C8C" w:rsidP="00F679F3">
      <w:pPr>
        <w:pStyle w:val="Heading2"/>
        <w:spacing w:after="0"/>
        <w:rPr>
          <w:rFonts w:asciiTheme="minorHAnsi" w:hAnsiTheme="minorHAnsi"/>
          <w:b/>
        </w:rPr>
      </w:pPr>
      <w:r w:rsidRPr="00F622E8">
        <w:rPr>
          <w:rFonts w:asciiTheme="minorHAnsi" w:hAnsiTheme="minorHAnsi"/>
          <w:b/>
        </w:rPr>
        <w:t>Social Studies Tea</w:t>
      </w:r>
      <w:r w:rsidR="00F679F3" w:rsidRPr="00F622E8">
        <w:rPr>
          <w:rFonts w:asciiTheme="minorHAnsi" w:hAnsiTheme="minorHAnsi"/>
          <w:b/>
        </w:rPr>
        <w:t>cher</w:t>
      </w:r>
    </w:p>
    <w:p w14:paraId="7503C207" w14:textId="77777777" w:rsidR="00F679F3" w:rsidRPr="00F622E8" w:rsidRDefault="00B07C8C" w:rsidP="00F679F3">
      <w:pPr>
        <w:pStyle w:val="Heading2"/>
        <w:spacing w:before="0" w:after="0"/>
        <w:rPr>
          <w:rFonts w:asciiTheme="minorHAnsi" w:hAnsiTheme="minorHAnsi"/>
        </w:rPr>
      </w:pPr>
      <w:r w:rsidRPr="00F622E8">
        <w:rPr>
          <w:rFonts w:asciiTheme="minorHAnsi" w:hAnsiTheme="minorHAnsi"/>
          <w:b/>
        </w:rPr>
        <w:t>SIATech Charter High-School</w:t>
      </w:r>
      <w:r w:rsidRPr="00F622E8">
        <w:rPr>
          <w:rFonts w:asciiTheme="minorHAnsi" w:hAnsiTheme="minorHAnsi"/>
        </w:rPr>
        <w:t xml:space="preserve">                                                                             </w:t>
      </w:r>
      <w:r w:rsidRPr="00F622E8">
        <w:rPr>
          <w:rFonts w:asciiTheme="minorHAnsi" w:hAnsiTheme="minorHAnsi"/>
        </w:rPr>
        <w:tab/>
        <w:t xml:space="preserve">                  </w:t>
      </w:r>
    </w:p>
    <w:p w14:paraId="2C377FC7" w14:textId="7D14BCF4" w:rsidR="00B52EF1" w:rsidRPr="00F622E8" w:rsidRDefault="00B07C8C" w:rsidP="00573989">
      <w:pPr>
        <w:pStyle w:val="Heading2"/>
        <w:numPr>
          <w:ilvl w:val="1"/>
          <w:numId w:val="11"/>
        </w:numPr>
        <w:spacing w:before="0" w:after="0"/>
        <w:rPr>
          <w:rFonts w:asciiTheme="minorHAnsi" w:hAnsiTheme="minorHAnsi"/>
        </w:rPr>
      </w:pPr>
      <w:r w:rsidRPr="00F622E8">
        <w:rPr>
          <w:rFonts w:asciiTheme="minorHAnsi" w:hAnsiTheme="minorHAnsi"/>
        </w:rPr>
        <w:t xml:space="preserve">               </w:t>
      </w:r>
    </w:p>
    <w:p w14:paraId="430AC77C" w14:textId="77777777" w:rsidR="00573989" w:rsidRPr="00573989" w:rsidRDefault="00145E27" w:rsidP="00573989">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Taught</w:t>
      </w:r>
      <w:r w:rsidR="00B07C8C" w:rsidRPr="00F622E8">
        <w:rPr>
          <w:rFonts w:asciiTheme="minorHAnsi" w:hAnsiTheme="minorHAnsi"/>
          <w:color w:val="000000"/>
        </w:rPr>
        <w:t xml:space="preserve"> American Government, American History, World History</w:t>
      </w:r>
      <w:r w:rsidR="00573989">
        <w:rPr>
          <w:rFonts w:asciiTheme="minorHAnsi" w:hAnsiTheme="minorHAnsi"/>
          <w:color w:val="000000"/>
        </w:rPr>
        <w:t xml:space="preserve"> and Economics</w:t>
      </w:r>
    </w:p>
    <w:p w14:paraId="410764A9" w14:textId="5BCF8414" w:rsidR="00207950" w:rsidRPr="00A55331" w:rsidRDefault="00B07C8C" w:rsidP="00573989">
      <w:pPr>
        <w:numPr>
          <w:ilvl w:val="0"/>
          <w:numId w:val="2"/>
        </w:numPr>
        <w:pBdr>
          <w:top w:val="nil"/>
          <w:left w:val="nil"/>
          <w:bottom w:val="nil"/>
          <w:right w:val="nil"/>
          <w:between w:val="nil"/>
        </w:pBdr>
        <w:tabs>
          <w:tab w:val="left" w:pos="270"/>
        </w:tabs>
        <w:rPr>
          <w:rFonts w:asciiTheme="minorHAnsi" w:hAnsiTheme="minorHAnsi"/>
        </w:rPr>
      </w:pPr>
      <w:r w:rsidRPr="00573989">
        <w:rPr>
          <w:rFonts w:asciiTheme="minorHAnsi" w:hAnsiTheme="minorHAnsi"/>
          <w:color w:val="000000"/>
        </w:rPr>
        <w:t>Member of the Governing Board of Directors for Miami-Dade SIATech Charter High School</w:t>
      </w:r>
    </w:p>
    <w:p w14:paraId="1E3F414F" w14:textId="77777777" w:rsidR="00A55331" w:rsidRPr="00573989" w:rsidRDefault="00A55331" w:rsidP="00A55331">
      <w:pPr>
        <w:pBdr>
          <w:top w:val="nil"/>
          <w:left w:val="nil"/>
          <w:bottom w:val="nil"/>
          <w:right w:val="nil"/>
          <w:between w:val="nil"/>
        </w:pBdr>
        <w:tabs>
          <w:tab w:val="left" w:pos="270"/>
        </w:tabs>
        <w:ind w:left="360"/>
        <w:rPr>
          <w:rFonts w:asciiTheme="minorHAnsi" w:hAnsiTheme="minorHAnsi"/>
        </w:rPr>
      </w:pPr>
    </w:p>
    <w:p w14:paraId="4E6A8CB8" w14:textId="36AD5EF9" w:rsidR="00B52EF1" w:rsidRPr="00F622E8" w:rsidRDefault="000F568D" w:rsidP="00970536">
      <w:pPr>
        <w:pStyle w:val="Heading1"/>
        <w:rPr>
          <w:rFonts w:asciiTheme="minorHAnsi" w:hAnsiTheme="minorHAnsi"/>
          <w:b/>
          <w:color w:val="000000"/>
        </w:rPr>
      </w:pPr>
      <w:r w:rsidRPr="00F622E8">
        <w:rPr>
          <w:rFonts w:asciiTheme="minorHAnsi" w:hAnsiTheme="minorHAnsi"/>
          <w:noProof/>
        </w:rPr>
        <w:lastRenderedPageBreak/>
        <mc:AlternateContent>
          <mc:Choice Requires="wps">
            <w:drawing>
              <wp:anchor distT="0" distB="0" distL="114300" distR="114300" simplePos="0" relativeHeight="251672064" behindDoc="0" locked="0" layoutInCell="1" hidden="0" allowOverlap="1" wp14:anchorId="34214475" wp14:editId="3E16FBB7">
                <wp:simplePos x="0" y="0"/>
                <wp:positionH relativeFrom="column">
                  <wp:posOffset>-204717</wp:posOffset>
                </wp:positionH>
                <wp:positionV relativeFrom="paragraph">
                  <wp:posOffset>259061</wp:posOffset>
                </wp:positionV>
                <wp:extent cx="7710311" cy="12700"/>
                <wp:effectExtent l="0" t="0" r="0" b="0"/>
                <wp:wrapNone/>
                <wp:docPr id="1041325932" name="Straight Arrow Connector 1041325932"/>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4886A03F" id="Straight Arrow Connector 1041325932" o:spid="_x0000_s1026" type="#_x0000_t32" style="position:absolute;margin-left:-16.1pt;margin-top:20.4pt;width:607.1pt;height:1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" strokecolor="#3d503f">
                <v:stroke startarrowwidth="narrow" startarrowlength="short" endarrowwidth="narrow" endarrowlength="short"/>
              </v:shape>
            </w:pict>
          </mc:Fallback>
        </mc:AlternateContent>
      </w:r>
      <w:r w:rsidR="00970536" w:rsidRPr="00F622E8">
        <w:rPr>
          <w:rFonts w:asciiTheme="minorHAnsi" w:hAnsiTheme="minorHAnsi"/>
          <w:b/>
          <w:color w:val="000000"/>
        </w:rPr>
        <w:t>Professional/Administrative</w:t>
      </w:r>
      <w:r w:rsidR="00207950" w:rsidRPr="00F622E8">
        <w:rPr>
          <w:rFonts w:asciiTheme="minorHAnsi" w:hAnsiTheme="minorHAnsi"/>
          <w:b/>
          <w:color w:val="000000"/>
        </w:rPr>
        <w:t xml:space="preserve"> Experience</w:t>
      </w:r>
    </w:p>
    <w:p w14:paraId="135D6C91" w14:textId="496D227B" w:rsidR="001E4340" w:rsidRPr="001E4340" w:rsidRDefault="00B07C8C" w:rsidP="001E4340">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b/>
          <w:i/>
          <w:color w:val="000000"/>
          <w:sz w:val="22"/>
          <w:szCs w:val="22"/>
        </w:rPr>
        <w:t>Higher Education Administrative Experience</w:t>
      </w:r>
      <w:r w:rsidRPr="00F622E8">
        <w:rPr>
          <w:rFonts w:asciiTheme="minorHAnsi" w:hAnsiTheme="minorHAnsi"/>
          <w:b/>
          <w:i/>
          <w:color w:val="000000"/>
          <w:sz w:val="22"/>
          <w:szCs w:val="22"/>
        </w:rPr>
        <w:tab/>
      </w:r>
      <w:r w:rsidRPr="00F622E8">
        <w:rPr>
          <w:rFonts w:asciiTheme="minorHAnsi" w:hAnsiTheme="minorHAnsi"/>
          <w:b/>
          <w:color w:val="000000"/>
        </w:rPr>
        <w:tab/>
      </w:r>
      <w:r w:rsidRPr="00F622E8">
        <w:rPr>
          <w:rFonts w:asciiTheme="minorHAnsi" w:hAnsiTheme="minorHAnsi"/>
          <w:b/>
          <w:color w:val="000000"/>
        </w:rPr>
        <w:tab/>
      </w:r>
      <w:r w:rsidRPr="00F622E8">
        <w:rPr>
          <w:rFonts w:asciiTheme="minorHAnsi" w:hAnsiTheme="minorHAnsi"/>
          <w:b/>
          <w:color w:val="000000"/>
        </w:rPr>
        <w:tab/>
        <w:t xml:space="preserve">    </w:t>
      </w:r>
    </w:p>
    <w:p w14:paraId="2434F74C" w14:textId="461449BB" w:rsidR="00AB32C2" w:rsidRPr="00F622E8" w:rsidRDefault="00AB32C2" w:rsidP="00AB32C2">
      <w:pPr>
        <w:pStyle w:val="Heading2"/>
        <w:spacing w:before="0" w:after="0"/>
        <w:rPr>
          <w:rFonts w:asciiTheme="minorHAnsi" w:hAnsiTheme="minorHAnsi"/>
          <w:b/>
        </w:rPr>
      </w:pPr>
      <w:r>
        <w:rPr>
          <w:rFonts w:asciiTheme="minorHAnsi" w:hAnsiTheme="minorHAnsi"/>
          <w:b/>
        </w:rPr>
        <w:t>Assistant Director of Academic Advising Services</w:t>
      </w:r>
    </w:p>
    <w:p w14:paraId="1EFFF215" w14:textId="77777777" w:rsidR="00AB32C2" w:rsidRPr="00F622E8" w:rsidRDefault="00AB32C2" w:rsidP="00AB32C2">
      <w:pPr>
        <w:pStyle w:val="Heading2"/>
        <w:spacing w:before="0" w:after="0"/>
        <w:rPr>
          <w:rFonts w:asciiTheme="minorHAnsi" w:hAnsiTheme="minorHAnsi"/>
          <w:b/>
        </w:rPr>
      </w:pPr>
      <w:r w:rsidRPr="00F622E8">
        <w:rPr>
          <w:rFonts w:asciiTheme="minorHAnsi" w:hAnsiTheme="minorHAnsi"/>
          <w:b/>
        </w:rPr>
        <w:t>College of Arts, Sciences</w:t>
      </w:r>
      <w:r>
        <w:rPr>
          <w:rFonts w:asciiTheme="minorHAnsi" w:hAnsiTheme="minorHAnsi"/>
          <w:b/>
        </w:rPr>
        <w:t xml:space="preserve"> </w:t>
      </w:r>
      <w:r w:rsidRPr="00F622E8">
        <w:rPr>
          <w:rFonts w:asciiTheme="minorHAnsi" w:hAnsiTheme="minorHAnsi"/>
          <w:b/>
        </w:rPr>
        <w:t>&amp; Education- Florida International University</w:t>
      </w:r>
    </w:p>
    <w:p w14:paraId="5BF6D071" w14:textId="77777777" w:rsidR="00AB32C2" w:rsidRPr="000F59F8" w:rsidRDefault="00AB32C2" w:rsidP="00AB32C2">
      <w:pPr>
        <w:pStyle w:val="Heading2"/>
        <w:spacing w:before="0" w:after="0"/>
        <w:rPr>
          <w:rFonts w:asciiTheme="minorHAnsi" w:hAnsiTheme="minorHAnsi"/>
          <w:b/>
          <w:i/>
          <w:sz w:val="20"/>
          <w:szCs w:val="20"/>
        </w:rPr>
      </w:pPr>
      <w:r w:rsidRPr="00F622E8">
        <w:rPr>
          <w:rFonts w:asciiTheme="minorHAnsi" w:hAnsiTheme="minorHAnsi"/>
          <w:b/>
          <w:i/>
          <w:sz w:val="20"/>
          <w:szCs w:val="20"/>
        </w:rPr>
        <w:t>2</w:t>
      </w:r>
      <w:r>
        <w:rPr>
          <w:rFonts w:asciiTheme="minorHAnsi" w:hAnsiTheme="minorHAnsi"/>
          <w:b/>
          <w:i/>
          <w:sz w:val="20"/>
          <w:szCs w:val="20"/>
        </w:rPr>
        <w:t>023</w:t>
      </w:r>
      <w:r w:rsidRPr="00F622E8">
        <w:rPr>
          <w:rFonts w:asciiTheme="minorHAnsi" w:hAnsiTheme="minorHAnsi"/>
          <w:b/>
          <w:i/>
          <w:sz w:val="20"/>
          <w:szCs w:val="20"/>
        </w:rPr>
        <w:t xml:space="preserve"> to </w:t>
      </w:r>
      <w:r>
        <w:rPr>
          <w:rFonts w:asciiTheme="minorHAnsi" w:hAnsiTheme="minorHAnsi"/>
          <w:b/>
          <w:i/>
          <w:sz w:val="20"/>
          <w:szCs w:val="20"/>
        </w:rPr>
        <w:t>Present</w:t>
      </w:r>
    </w:p>
    <w:p w14:paraId="29FD61C5" w14:textId="77777777" w:rsidR="00A26040" w:rsidRDefault="00A26040" w:rsidP="00A26040">
      <w:pPr>
        <w:pStyle w:val="ListParagraph"/>
        <w:numPr>
          <w:ilvl w:val="0"/>
          <w:numId w:val="2"/>
        </w:numPr>
        <w:spacing w:after="160" w:line="278" w:lineRule="auto"/>
        <w:rPr>
          <w:rFonts w:ascii="Cambria" w:hAnsi="Cambria"/>
        </w:rPr>
      </w:pPr>
      <w:r w:rsidRPr="00E4573B">
        <w:rPr>
          <w:rFonts w:ascii="Cambria" w:hAnsi="Cambria"/>
        </w:rPr>
        <w:t xml:space="preserve">Supervise and mentor </w:t>
      </w:r>
      <w:r>
        <w:rPr>
          <w:rFonts w:ascii="Cambria" w:hAnsi="Cambria"/>
        </w:rPr>
        <w:t>a</w:t>
      </w:r>
      <w:r w:rsidRPr="00E4573B">
        <w:rPr>
          <w:rFonts w:ascii="Cambria" w:hAnsi="Cambria"/>
        </w:rPr>
        <w:t xml:space="preserve"> manager and four professional advisors</w:t>
      </w:r>
      <w:r>
        <w:rPr>
          <w:rFonts w:ascii="Cambria" w:hAnsi="Cambria"/>
        </w:rPr>
        <w:t xml:space="preserve"> on the Exploratory and Humanities Advising Team</w:t>
      </w:r>
      <w:r w:rsidRPr="00E4573B">
        <w:rPr>
          <w:rFonts w:ascii="Cambria" w:hAnsi="Cambria"/>
        </w:rPr>
        <w:t>, offering guidance to support their professional growth and effectiveness.</w:t>
      </w:r>
    </w:p>
    <w:p w14:paraId="3512E228" w14:textId="77777777" w:rsidR="00A26040" w:rsidRPr="00A26040" w:rsidRDefault="00A26040" w:rsidP="00A26040">
      <w:pPr>
        <w:pStyle w:val="ListParagraph"/>
        <w:numPr>
          <w:ilvl w:val="0"/>
          <w:numId w:val="2"/>
        </w:numPr>
        <w:rPr>
          <w:rFonts w:ascii="Cambria" w:hAnsi="Cambria"/>
        </w:rPr>
      </w:pPr>
      <w:r w:rsidRPr="00A26040">
        <w:rPr>
          <w:rFonts w:ascii="Cambria" w:hAnsi="Cambria"/>
        </w:rPr>
        <w:t>Develop and implement special projects to assist exploratory students in selecting and declaring a major of interest.</w:t>
      </w:r>
    </w:p>
    <w:p w14:paraId="7DF838AF" w14:textId="1030C4D2" w:rsidR="00A26040" w:rsidRPr="00A26040" w:rsidRDefault="00AE7364" w:rsidP="00A26040">
      <w:pPr>
        <w:pStyle w:val="ListParagraph"/>
        <w:numPr>
          <w:ilvl w:val="0"/>
          <w:numId w:val="2"/>
        </w:numPr>
        <w:rPr>
          <w:rFonts w:ascii="Cambria" w:hAnsi="Cambria"/>
        </w:rPr>
      </w:pPr>
      <w:r>
        <w:rPr>
          <w:rFonts w:ascii="Cambria" w:hAnsi="Cambria"/>
        </w:rPr>
        <w:t>Review and process</w:t>
      </w:r>
      <w:r w:rsidR="00A26040" w:rsidRPr="00A26040">
        <w:rPr>
          <w:rFonts w:ascii="Cambria" w:hAnsi="Cambria"/>
        </w:rPr>
        <w:t xml:space="preserve"> student requests, including repeat course appeals, major changes, program additions, and graduation certifications, in alignment with FIU policies and procedures.</w:t>
      </w:r>
    </w:p>
    <w:p w14:paraId="280DD5CE" w14:textId="2B584320" w:rsidR="00A26040" w:rsidRPr="00A26040" w:rsidRDefault="00A26040" w:rsidP="00A26040">
      <w:pPr>
        <w:pStyle w:val="ListParagraph"/>
        <w:numPr>
          <w:ilvl w:val="0"/>
          <w:numId w:val="2"/>
        </w:numPr>
        <w:rPr>
          <w:rFonts w:ascii="Cambria" w:hAnsi="Cambria"/>
        </w:rPr>
      </w:pPr>
      <w:r w:rsidRPr="00A26040">
        <w:rPr>
          <w:rFonts w:ascii="Cambria" w:hAnsi="Cambria"/>
        </w:rPr>
        <w:t>Monitor the use of advising technology tools, ensuring advisors have the resources and assistance needed for optimal use.</w:t>
      </w:r>
    </w:p>
    <w:p w14:paraId="7582A493" w14:textId="77777777" w:rsidR="00A26040" w:rsidRPr="00A26040" w:rsidRDefault="00A26040" w:rsidP="00A26040">
      <w:pPr>
        <w:pStyle w:val="ListParagraph"/>
        <w:numPr>
          <w:ilvl w:val="0"/>
          <w:numId w:val="2"/>
        </w:numPr>
        <w:rPr>
          <w:rFonts w:ascii="Cambria" w:hAnsi="Cambria"/>
        </w:rPr>
      </w:pPr>
      <w:r w:rsidRPr="00A26040">
        <w:rPr>
          <w:rFonts w:ascii="Cambria" w:hAnsi="Cambria"/>
        </w:rPr>
        <w:t>Support the Director in the annual assessment and evaluation of advisor performance, contributing to strategic planning and improvement.</w:t>
      </w:r>
    </w:p>
    <w:p w14:paraId="40E0F772" w14:textId="1393A9DE" w:rsidR="00A26040" w:rsidRPr="00A26040" w:rsidRDefault="00AE7364" w:rsidP="00A26040">
      <w:pPr>
        <w:pStyle w:val="ListParagraph"/>
        <w:numPr>
          <w:ilvl w:val="0"/>
          <w:numId w:val="2"/>
        </w:numPr>
        <w:rPr>
          <w:rFonts w:ascii="Cambria" w:hAnsi="Cambria"/>
        </w:rPr>
      </w:pPr>
      <w:r w:rsidRPr="00AE7364">
        <w:rPr>
          <w:rFonts w:ascii="Cambria" w:hAnsi="Cambria"/>
        </w:rPr>
        <w:t>Facilitate the onboarding process for new advisors on my team, ensuring they are effectively integrated and well-prepared for their roles.</w:t>
      </w:r>
    </w:p>
    <w:p w14:paraId="106AD16F" w14:textId="743B8B34" w:rsidR="008A12A4" w:rsidRPr="008A12A4" w:rsidRDefault="008A12A4" w:rsidP="008A12A4">
      <w:pPr>
        <w:pStyle w:val="ListParagraph"/>
        <w:numPr>
          <w:ilvl w:val="0"/>
          <w:numId w:val="2"/>
        </w:numPr>
        <w:rPr>
          <w:rFonts w:ascii="Cambria" w:hAnsi="Cambria"/>
        </w:rPr>
      </w:pPr>
      <w:r w:rsidRPr="008A12A4">
        <w:rPr>
          <w:rFonts w:ascii="Cambria" w:hAnsi="Cambria"/>
        </w:rPr>
        <w:t>Organize and lead professional development workshops for CASE advisors to enhance their skills and knowledge.</w:t>
      </w:r>
    </w:p>
    <w:p w14:paraId="59F51397" w14:textId="7327F1A1" w:rsidR="00A26040" w:rsidRPr="008A12A4" w:rsidRDefault="008A12A4" w:rsidP="008A12A4">
      <w:pPr>
        <w:pStyle w:val="ListParagraph"/>
        <w:numPr>
          <w:ilvl w:val="0"/>
          <w:numId w:val="2"/>
        </w:numPr>
        <w:rPr>
          <w:rFonts w:ascii="Cambria" w:hAnsi="Cambria"/>
        </w:rPr>
      </w:pPr>
      <w:r w:rsidRPr="008A12A4">
        <w:rPr>
          <w:rFonts w:ascii="Cambria" w:hAnsi="Cambria"/>
        </w:rPr>
        <w:t xml:space="preserve">Manage the readmission and excess credit review process for the College of Arts, Sciences &amp; Education, ensuring compliance with </w:t>
      </w:r>
      <w:r>
        <w:rPr>
          <w:rFonts w:ascii="Cambria" w:hAnsi="Cambria"/>
        </w:rPr>
        <w:t xml:space="preserve">institutional </w:t>
      </w:r>
      <w:r w:rsidRPr="008A12A4">
        <w:rPr>
          <w:rFonts w:ascii="Cambria" w:hAnsi="Cambria"/>
        </w:rPr>
        <w:t xml:space="preserve">policies </w:t>
      </w:r>
    </w:p>
    <w:p w14:paraId="0395C862" w14:textId="77777777" w:rsidR="00AB32C2" w:rsidRDefault="00AB32C2">
      <w:pPr>
        <w:pStyle w:val="Heading2"/>
        <w:spacing w:before="0" w:after="0"/>
        <w:rPr>
          <w:rFonts w:asciiTheme="minorHAnsi" w:hAnsiTheme="minorHAnsi"/>
          <w:b/>
        </w:rPr>
      </w:pPr>
    </w:p>
    <w:p w14:paraId="2A381859" w14:textId="5BDE8B60" w:rsidR="00323B17" w:rsidRPr="00F622E8" w:rsidRDefault="00323B17">
      <w:pPr>
        <w:pStyle w:val="Heading2"/>
        <w:spacing w:before="0" w:after="0"/>
        <w:rPr>
          <w:rFonts w:asciiTheme="minorHAnsi" w:hAnsiTheme="minorHAnsi"/>
          <w:b/>
        </w:rPr>
      </w:pPr>
      <w:r w:rsidRPr="00F622E8">
        <w:rPr>
          <w:rFonts w:asciiTheme="minorHAnsi" w:hAnsiTheme="minorHAnsi"/>
          <w:b/>
        </w:rPr>
        <w:t>Sr. Academic Advisor &amp; Project Lead</w:t>
      </w:r>
    </w:p>
    <w:p w14:paraId="450ADA89" w14:textId="77777777" w:rsidR="00B52EF1" w:rsidRPr="00F622E8" w:rsidRDefault="00B07C8C">
      <w:pPr>
        <w:pStyle w:val="Heading2"/>
        <w:spacing w:before="0" w:after="0"/>
        <w:rPr>
          <w:rFonts w:asciiTheme="minorHAnsi" w:hAnsiTheme="minorHAnsi"/>
          <w:b/>
        </w:rPr>
      </w:pPr>
      <w:r w:rsidRPr="00F622E8">
        <w:rPr>
          <w:rFonts w:asciiTheme="minorHAnsi" w:hAnsiTheme="minorHAnsi"/>
          <w:b/>
        </w:rPr>
        <w:t>College</w:t>
      </w:r>
      <w:r w:rsidR="00323B17" w:rsidRPr="00F622E8">
        <w:rPr>
          <w:rFonts w:asciiTheme="minorHAnsi" w:hAnsiTheme="minorHAnsi"/>
          <w:b/>
        </w:rPr>
        <w:t xml:space="preserve"> of Arts, Sciences, &amp; Education- Florida International University</w:t>
      </w:r>
    </w:p>
    <w:p w14:paraId="4C6E8931" w14:textId="77777777" w:rsidR="00B52EF1" w:rsidRPr="00F622E8" w:rsidRDefault="00B07C8C">
      <w:pPr>
        <w:pStyle w:val="Heading2"/>
        <w:spacing w:before="0" w:after="0"/>
        <w:rPr>
          <w:rFonts w:asciiTheme="minorHAnsi" w:hAnsiTheme="minorHAnsi"/>
          <w:b/>
          <w:i/>
          <w:sz w:val="20"/>
          <w:szCs w:val="20"/>
        </w:rPr>
      </w:pPr>
      <w:r w:rsidRPr="00F622E8">
        <w:rPr>
          <w:rFonts w:asciiTheme="minorHAnsi" w:hAnsiTheme="minorHAnsi"/>
          <w:b/>
          <w:i/>
          <w:sz w:val="20"/>
          <w:szCs w:val="20"/>
        </w:rPr>
        <w:t>2014 to Present</w:t>
      </w:r>
      <w:r w:rsidRPr="00F622E8">
        <w:rPr>
          <w:rFonts w:asciiTheme="minorHAnsi" w:hAnsiTheme="minorHAnsi"/>
          <w:b/>
        </w:rPr>
        <w:tab/>
      </w:r>
      <w:r w:rsidRPr="00F622E8">
        <w:rPr>
          <w:rFonts w:asciiTheme="minorHAnsi" w:hAnsiTheme="minorHAnsi"/>
        </w:rPr>
        <w:t xml:space="preserve"> </w:t>
      </w:r>
    </w:p>
    <w:p w14:paraId="47920B52" w14:textId="27E81044"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Provide</w:t>
      </w:r>
      <w:r w:rsidR="00E56B8F">
        <w:rPr>
          <w:rFonts w:asciiTheme="minorHAnsi" w:hAnsiTheme="minorHAnsi"/>
          <w:color w:val="000000"/>
        </w:rPr>
        <w:t>d</w:t>
      </w:r>
      <w:r w:rsidRPr="00F622E8">
        <w:rPr>
          <w:rFonts w:asciiTheme="minorHAnsi" w:hAnsiTheme="minorHAnsi"/>
          <w:color w:val="000000"/>
        </w:rPr>
        <w:t xml:space="preserve"> guidance and support to help students achieve academic goals </w:t>
      </w:r>
    </w:p>
    <w:p w14:paraId="48C91F8E" w14:textId="407D6D04" w:rsidR="00B52EF1" w:rsidRPr="00F622E8" w:rsidRDefault="00E56B8F" w:rsidP="00323B17">
      <w:pPr>
        <w:numPr>
          <w:ilvl w:val="0"/>
          <w:numId w:val="2"/>
        </w:numPr>
        <w:pBdr>
          <w:top w:val="nil"/>
          <w:left w:val="nil"/>
          <w:bottom w:val="nil"/>
          <w:right w:val="nil"/>
          <w:between w:val="nil"/>
        </w:pBdr>
        <w:tabs>
          <w:tab w:val="left" w:pos="270"/>
        </w:tabs>
        <w:rPr>
          <w:rFonts w:asciiTheme="minorHAnsi" w:hAnsiTheme="minorHAnsi"/>
        </w:rPr>
      </w:pPr>
      <w:r>
        <w:rPr>
          <w:rFonts w:asciiTheme="minorHAnsi" w:hAnsiTheme="minorHAnsi"/>
          <w:color w:val="000000"/>
        </w:rPr>
        <w:t>Assisted</w:t>
      </w:r>
      <w:r w:rsidR="00B07C8C" w:rsidRPr="00F622E8">
        <w:rPr>
          <w:rFonts w:asciiTheme="minorHAnsi" w:hAnsiTheme="minorHAnsi"/>
          <w:color w:val="000000"/>
        </w:rPr>
        <w:t xml:space="preserve"> students with the selection of appropriate majors  </w:t>
      </w:r>
    </w:p>
    <w:p w14:paraId="5ACD30B1" w14:textId="7A3A7652" w:rsidR="0091648C" w:rsidRPr="00F622E8" w:rsidRDefault="00B07C8C" w:rsidP="009164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Attend</w:t>
      </w:r>
      <w:r w:rsidR="00E56B8F">
        <w:rPr>
          <w:rFonts w:asciiTheme="minorHAnsi" w:hAnsiTheme="minorHAnsi"/>
          <w:color w:val="000000"/>
        </w:rPr>
        <w:t>ed</w:t>
      </w:r>
      <w:r w:rsidRPr="00F622E8">
        <w:rPr>
          <w:rFonts w:asciiTheme="minorHAnsi" w:hAnsiTheme="minorHAnsi"/>
          <w:color w:val="000000"/>
        </w:rPr>
        <w:t xml:space="preserve"> Professional Development workshops/events to increase knowledge of </w:t>
      </w:r>
      <w:r w:rsidR="0063546C" w:rsidRPr="00F622E8">
        <w:rPr>
          <w:rFonts w:asciiTheme="minorHAnsi" w:hAnsiTheme="minorHAnsi"/>
          <w:color w:val="000000"/>
        </w:rPr>
        <w:t xml:space="preserve">theories and </w:t>
      </w:r>
      <w:r w:rsidRPr="00F622E8">
        <w:rPr>
          <w:rFonts w:asciiTheme="minorHAnsi" w:hAnsiTheme="minorHAnsi"/>
          <w:color w:val="000000"/>
        </w:rPr>
        <w:t>intervention</w:t>
      </w:r>
      <w:r w:rsidR="0063546C" w:rsidRPr="00F622E8">
        <w:rPr>
          <w:rFonts w:asciiTheme="minorHAnsi" w:hAnsiTheme="minorHAnsi"/>
          <w:color w:val="000000"/>
        </w:rPr>
        <w:t>s</w:t>
      </w:r>
      <w:r w:rsidR="0091648C" w:rsidRPr="00F622E8">
        <w:rPr>
          <w:rFonts w:asciiTheme="minorHAnsi" w:hAnsiTheme="minorHAnsi"/>
        </w:rPr>
        <w:t xml:space="preserve"> </w:t>
      </w:r>
      <w:r w:rsidR="0093748B" w:rsidRPr="00F622E8">
        <w:rPr>
          <w:rFonts w:asciiTheme="minorHAnsi" w:hAnsiTheme="minorHAnsi"/>
        </w:rPr>
        <w:t>and</w:t>
      </w:r>
      <w:r w:rsidR="0091648C" w:rsidRPr="00F622E8">
        <w:rPr>
          <w:rFonts w:asciiTheme="minorHAnsi" w:hAnsiTheme="minorHAnsi"/>
        </w:rPr>
        <w:t xml:space="preserve"> improve </w:t>
      </w:r>
    </w:p>
    <w:p w14:paraId="74A2D86E" w14:textId="625BBBE1" w:rsidR="00B52EF1" w:rsidRPr="00F622E8" w:rsidRDefault="0091648C" w:rsidP="0091648C">
      <w:pPr>
        <w:pBdr>
          <w:top w:val="nil"/>
          <w:left w:val="nil"/>
          <w:bottom w:val="nil"/>
          <w:right w:val="nil"/>
          <w:between w:val="nil"/>
        </w:pBdr>
        <w:tabs>
          <w:tab w:val="left" w:pos="270"/>
        </w:tabs>
        <w:ind w:left="360"/>
        <w:rPr>
          <w:rFonts w:asciiTheme="minorHAnsi" w:hAnsiTheme="minorHAnsi"/>
        </w:rPr>
      </w:pPr>
      <w:r w:rsidRPr="00F622E8">
        <w:rPr>
          <w:rFonts w:asciiTheme="minorHAnsi" w:hAnsiTheme="minorHAnsi"/>
        </w:rPr>
        <w:t xml:space="preserve">the </w:t>
      </w:r>
      <w:r w:rsidR="00B07C8C" w:rsidRPr="00F622E8">
        <w:rPr>
          <w:rFonts w:asciiTheme="minorHAnsi" w:hAnsiTheme="minorHAnsi"/>
          <w:color w:val="000000"/>
        </w:rPr>
        <w:t xml:space="preserve">quality </w:t>
      </w:r>
      <w:r w:rsidRPr="00F622E8">
        <w:rPr>
          <w:rFonts w:asciiTheme="minorHAnsi" w:hAnsiTheme="minorHAnsi"/>
          <w:color w:val="000000"/>
        </w:rPr>
        <w:t xml:space="preserve">of </w:t>
      </w:r>
      <w:r w:rsidR="00B07C8C" w:rsidRPr="00F622E8">
        <w:rPr>
          <w:rFonts w:asciiTheme="minorHAnsi" w:hAnsiTheme="minorHAnsi"/>
          <w:color w:val="000000"/>
        </w:rPr>
        <w:t>academic advising</w:t>
      </w:r>
    </w:p>
    <w:p w14:paraId="2655DD03" w14:textId="2FDA33FB"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Collaborate</w:t>
      </w:r>
      <w:r w:rsidR="00E56B8F">
        <w:rPr>
          <w:rFonts w:asciiTheme="minorHAnsi" w:hAnsiTheme="minorHAnsi"/>
          <w:color w:val="000000"/>
        </w:rPr>
        <w:t>d</w:t>
      </w:r>
      <w:r w:rsidRPr="00F622E8">
        <w:rPr>
          <w:rFonts w:asciiTheme="minorHAnsi" w:hAnsiTheme="minorHAnsi"/>
          <w:color w:val="000000"/>
        </w:rPr>
        <w:t xml:space="preserve"> with the Office of </w:t>
      </w:r>
      <w:r w:rsidR="00E2773C" w:rsidRPr="00F622E8">
        <w:rPr>
          <w:rFonts w:asciiTheme="minorHAnsi" w:hAnsiTheme="minorHAnsi"/>
          <w:color w:val="000000"/>
        </w:rPr>
        <w:t>Academic and Career</w:t>
      </w:r>
      <w:r w:rsidRPr="00F622E8">
        <w:rPr>
          <w:rFonts w:asciiTheme="minorHAnsi" w:hAnsiTheme="minorHAnsi"/>
          <w:color w:val="000000"/>
        </w:rPr>
        <w:t xml:space="preserve"> Success to increase retention and graduation rates</w:t>
      </w:r>
    </w:p>
    <w:p w14:paraId="470C890B" w14:textId="6E19124E"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Certif</w:t>
      </w:r>
      <w:r w:rsidR="00E56B8F">
        <w:rPr>
          <w:rFonts w:asciiTheme="minorHAnsi" w:hAnsiTheme="minorHAnsi"/>
          <w:color w:val="000000"/>
        </w:rPr>
        <w:t>ied</w:t>
      </w:r>
      <w:r w:rsidRPr="00F622E8">
        <w:rPr>
          <w:rFonts w:asciiTheme="minorHAnsi" w:hAnsiTheme="minorHAnsi"/>
          <w:color w:val="000000"/>
        </w:rPr>
        <w:t xml:space="preserve"> Student-Athletes Progress Toward Degree form (PTDs)</w:t>
      </w:r>
    </w:p>
    <w:p w14:paraId="46F23360" w14:textId="7CF3ABBE"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Process</w:t>
      </w:r>
      <w:r w:rsidR="00E56B8F">
        <w:rPr>
          <w:rFonts w:asciiTheme="minorHAnsi" w:hAnsiTheme="minorHAnsi"/>
          <w:color w:val="000000"/>
        </w:rPr>
        <w:t>ed</w:t>
      </w:r>
      <w:r w:rsidRPr="00F622E8">
        <w:rPr>
          <w:rFonts w:asciiTheme="minorHAnsi" w:hAnsiTheme="minorHAnsi"/>
          <w:color w:val="000000"/>
        </w:rPr>
        <w:t xml:space="preserve"> course directives to correct discrepancies within the student’s course audit (PDA)</w:t>
      </w:r>
    </w:p>
    <w:p w14:paraId="7CDADDF7" w14:textId="77777777" w:rsidR="000229E8" w:rsidRPr="000229E8" w:rsidRDefault="000229E8">
      <w:pPr>
        <w:numPr>
          <w:ilvl w:val="0"/>
          <w:numId w:val="2"/>
        </w:numPr>
        <w:pBdr>
          <w:top w:val="nil"/>
          <w:left w:val="nil"/>
          <w:bottom w:val="nil"/>
          <w:right w:val="nil"/>
          <w:between w:val="nil"/>
        </w:pBdr>
        <w:tabs>
          <w:tab w:val="left" w:pos="270"/>
        </w:tabs>
        <w:rPr>
          <w:rFonts w:asciiTheme="minorHAnsi" w:hAnsiTheme="minorHAnsi"/>
        </w:rPr>
      </w:pPr>
      <w:r w:rsidRPr="000229E8">
        <w:rPr>
          <w:rFonts w:asciiTheme="minorHAnsi" w:hAnsiTheme="minorHAnsi"/>
          <w:color w:val="000000"/>
        </w:rPr>
        <w:t>Designed and facilitated advisor training sessions for new and experienced advisors.</w:t>
      </w:r>
    </w:p>
    <w:p w14:paraId="12723660" w14:textId="3D9AF5F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Pre-Health Professions Advising and Evaluation Committee Member </w:t>
      </w:r>
    </w:p>
    <w:p w14:paraId="2255781E" w14:textId="1AD7A2F5"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Manage</w:t>
      </w:r>
      <w:r w:rsidR="00013B6A">
        <w:rPr>
          <w:rFonts w:asciiTheme="minorHAnsi" w:hAnsiTheme="minorHAnsi"/>
          <w:color w:val="000000"/>
        </w:rPr>
        <w:t>d</w:t>
      </w:r>
      <w:r w:rsidRPr="00F622E8">
        <w:rPr>
          <w:rFonts w:asciiTheme="minorHAnsi" w:hAnsiTheme="minorHAnsi"/>
          <w:color w:val="000000"/>
        </w:rPr>
        <w:t xml:space="preserve"> the Excess Credit Process for the College of Arts, Sciences and Education</w:t>
      </w:r>
    </w:p>
    <w:p w14:paraId="0E079231" w14:textId="6D206C0D" w:rsidR="005F6E80" w:rsidRPr="00F622E8" w:rsidRDefault="00BA0321">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Help students</w:t>
      </w:r>
      <w:r w:rsidR="00BC6B66" w:rsidRPr="00F622E8">
        <w:rPr>
          <w:rFonts w:asciiTheme="minorHAnsi" w:hAnsiTheme="minorHAnsi"/>
          <w:color w:val="000000"/>
        </w:rPr>
        <w:t xml:space="preserve"> connec</w:t>
      </w:r>
      <w:r w:rsidRPr="00F622E8">
        <w:rPr>
          <w:rFonts w:asciiTheme="minorHAnsi" w:hAnsiTheme="minorHAnsi"/>
          <w:color w:val="000000"/>
        </w:rPr>
        <w:t>t</w:t>
      </w:r>
      <w:r w:rsidR="00BC6B66" w:rsidRPr="00F622E8">
        <w:rPr>
          <w:rFonts w:asciiTheme="minorHAnsi" w:hAnsiTheme="minorHAnsi"/>
          <w:color w:val="000000"/>
        </w:rPr>
        <w:t xml:space="preserve"> with appropriate engagement and career development opportunities </w:t>
      </w:r>
    </w:p>
    <w:p w14:paraId="10460403" w14:textId="77777777" w:rsidR="00D35809" w:rsidRPr="00F622E8" w:rsidRDefault="00D35809" w:rsidP="00D35809">
      <w:pPr>
        <w:pBdr>
          <w:top w:val="nil"/>
          <w:left w:val="nil"/>
          <w:bottom w:val="nil"/>
          <w:right w:val="nil"/>
          <w:between w:val="nil"/>
        </w:pBdr>
        <w:tabs>
          <w:tab w:val="left" w:pos="270"/>
        </w:tabs>
        <w:ind w:left="360"/>
        <w:rPr>
          <w:rFonts w:asciiTheme="minorHAnsi" w:hAnsiTheme="minorHAnsi"/>
        </w:rPr>
      </w:pPr>
    </w:p>
    <w:p w14:paraId="18ACA62F" w14:textId="2E8EA6A6" w:rsidR="00323B17" w:rsidRPr="00F622E8" w:rsidRDefault="00323B17" w:rsidP="00323B17">
      <w:pPr>
        <w:pBdr>
          <w:top w:val="nil"/>
          <w:left w:val="nil"/>
          <w:bottom w:val="nil"/>
          <w:right w:val="nil"/>
          <w:between w:val="nil"/>
        </w:pBdr>
        <w:tabs>
          <w:tab w:val="left" w:pos="270"/>
        </w:tabs>
        <w:ind w:left="360"/>
        <w:rPr>
          <w:rFonts w:asciiTheme="minorHAnsi" w:hAnsiTheme="minorHAnsi"/>
        </w:rPr>
      </w:pPr>
    </w:p>
    <w:p w14:paraId="3270055C" w14:textId="77777777" w:rsidR="00323B17" w:rsidRPr="00F622E8" w:rsidRDefault="00B07C8C" w:rsidP="00323B17">
      <w:pPr>
        <w:pStyle w:val="Heading2"/>
        <w:spacing w:before="0" w:after="0"/>
        <w:rPr>
          <w:rFonts w:asciiTheme="minorHAnsi" w:hAnsiTheme="minorHAnsi"/>
          <w:b/>
        </w:rPr>
      </w:pPr>
      <w:r w:rsidRPr="00F622E8">
        <w:rPr>
          <w:rFonts w:asciiTheme="minorHAnsi" w:hAnsiTheme="minorHAnsi"/>
          <w:b/>
        </w:rPr>
        <w:t>Financial Aid Satisfactor</w:t>
      </w:r>
      <w:r w:rsidR="00323B17" w:rsidRPr="00F622E8">
        <w:rPr>
          <w:rFonts w:asciiTheme="minorHAnsi" w:hAnsiTheme="minorHAnsi"/>
          <w:b/>
        </w:rPr>
        <w:t>y Academic Progress Coordinator</w:t>
      </w:r>
    </w:p>
    <w:p w14:paraId="0E8A5B50" w14:textId="77777777" w:rsidR="00323B17" w:rsidRPr="00F622E8" w:rsidRDefault="00323B17" w:rsidP="00323B17">
      <w:pPr>
        <w:pStyle w:val="Heading2"/>
        <w:spacing w:before="0" w:after="0"/>
        <w:rPr>
          <w:rFonts w:asciiTheme="minorHAnsi" w:hAnsiTheme="minorHAnsi"/>
          <w:b/>
        </w:rPr>
      </w:pPr>
      <w:r w:rsidRPr="00F622E8">
        <w:rPr>
          <w:rFonts w:asciiTheme="minorHAnsi" w:hAnsiTheme="minorHAnsi"/>
          <w:b/>
        </w:rPr>
        <w:t>Florida International University</w:t>
      </w:r>
      <w:r w:rsidR="00B07C8C" w:rsidRPr="00F622E8">
        <w:rPr>
          <w:rFonts w:asciiTheme="minorHAnsi" w:hAnsiTheme="minorHAnsi"/>
          <w:b/>
        </w:rPr>
        <w:t xml:space="preserve">        </w:t>
      </w:r>
      <w:r w:rsidR="00B07C8C" w:rsidRPr="00F622E8">
        <w:rPr>
          <w:rFonts w:asciiTheme="minorHAnsi" w:hAnsiTheme="minorHAnsi"/>
          <w:b/>
        </w:rPr>
        <w:tab/>
      </w:r>
      <w:r w:rsidR="00B07C8C" w:rsidRPr="00F622E8">
        <w:rPr>
          <w:rFonts w:asciiTheme="minorHAnsi" w:hAnsiTheme="minorHAnsi"/>
          <w:b/>
        </w:rPr>
        <w:tab/>
      </w:r>
      <w:r w:rsidR="00B07C8C" w:rsidRPr="00F622E8">
        <w:rPr>
          <w:rFonts w:asciiTheme="minorHAnsi" w:hAnsiTheme="minorHAnsi"/>
          <w:b/>
        </w:rPr>
        <w:tab/>
        <w:t xml:space="preserve">    </w:t>
      </w:r>
      <w:r w:rsidR="00B07C8C" w:rsidRPr="00F622E8">
        <w:rPr>
          <w:rFonts w:asciiTheme="minorHAnsi" w:hAnsiTheme="minorHAnsi"/>
          <w:b/>
        </w:rPr>
        <w:tab/>
      </w:r>
      <w:r w:rsidR="00B07C8C" w:rsidRPr="00F622E8">
        <w:rPr>
          <w:rFonts w:asciiTheme="minorHAnsi" w:hAnsiTheme="minorHAnsi"/>
          <w:b/>
        </w:rPr>
        <w:tab/>
        <w:t xml:space="preserve">                   </w:t>
      </w:r>
    </w:p>
    <w:p w14:paraId="6CDDCB13" w14:textId="77777777" w:rsidR="00B52EF1" w:rsidRPr="00F622E8" w:rsidRDefault="00B07C8C" w:rsidP="00323B17">
      <w:pPr>
        <w:pStyle w:val="Heading2"/>
        <w:spacing w:before="0" w:after="0"/>
        <w:rPr>
          <w:rFonts w:asciiTheme="minorHAnsi" w:hAnsiTheme="minorHAnsi"/>
        </w:rPr>
      </w:pPr>
      <w:r w:rsidRPr="00F622E8">
        <w:rPr>
          <w:rFonts w:asciiTheme="minorHAnsi" w:hAnsiTheme="minorHAnsi"/>
          <w:b/>
          <w:i/>
        </w:rPr>
        <w:t>2012-2015</w:t>
      </w:r>
      <w:r w:rsidRPr="00F622E8">
        <w:rPr>
          <w:rFonts w:asciiTheme="minorHAnsi" w:hAnsiTheme="minorHAnsi"/>
        </w:rPr>
        <w:t xml:space="preserve">                      </w:t>
      </w:r>
    </w:p>
    <w:p w14:paraId="13C48EE4"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Managed the appeals process for students that failed to meet the federal government’s Standards </w:t>
      </w:r>
    </w:p>
    <w:p w14:paraId="76AA8562" w14:textId="77777777" w:rsidR="00B52EF1" w:rsidRPr="00F622E8" w:rsidRDefault="00323B17">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color w:val="000000"/>
        </w:rPr>
        <w:t xml:space="preserve">     </w:t>
      </w:r>
      <w:r w:rsidR="00B07C8C" w:rsidRPr="00F622E8">
        <w:rPr>
          <w:rFonts w:asciiTheme="minorHAnsi" w:hAnsiTheme="minorHAnsi"/>
          <w:color w:val="000000"/>
        </w:rPr>
        <w:t>of Academic Progress requirements</w:t>
      </w:r>
    </w:p>
    <w:p w14:paraId="06CC0886"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Organized and mediated final appeal meetings</w:t>
      </w:r>
    </w:p>
    <w:p w14:paraId="5C6FC356"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lastRenderedPageBreak/>
        <w:t xml:space="preserve">Collaborated with the FIU’s Office of Graduation and Success Initiative to educate advisors, students, </w:t>
      </w:r>
    </w:p>
    <w:p w14:paraId="46A59F18" w14:textId="0D548921" w:rsidR="00B52EF1" w:rsidRPr="00F622E8" w:rsidRDefault="00323B17">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color w:val="000000"/>
        </w:rPr>
        <w:t xml:space="preserve">     </w:t>
      </w:r>
      <w:r w:rsidR="00B07C8C" w:rsidRPr="00F622E8">
        <w:rPr>
          <w:rFonts w:asciiTheme="minorHAnsi" w:hAnsiTheme="minorHAnsi"/>
          <w:color w:val="000000"/>
        </w:rPr>
        <w:t xml:space="preserve">and other staff members about financial aid renewal criteria </w:t>
      </w:r>
      <w:r w:rsidR="00603C08" w:rsidRPr="00F622E8">
        <w:rPr>
          <w:rFonts w:asciiTheme="minorHAnsi" w:hAnsiTheme="minorHAnsi"/>
          <w:color w:val="000000"/>
        </w:rPr>
        <w:t>to</w:t>
      </w:r>
      <w:r w:rsidR="00B07C8C" w:rsidRPr="00F622E8">
        <w:rPr>
          <w:rFonts w:asciiTheme="minorHAnsi" w:hAnsiTheme="minorHAnsi"/>
          <w:color w:val="000000"/>
        </w:rPr>
        <w:t xml:space="preserve"> increase retention.</w:t>
      </w:r>
    </w:p>
    <w:p w14:paraId="5AD5484A"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Supervised Federal Work Study students, manage schedules, and delegate tasks</w:t>
      </w:r>
    </w:p>
    <w:p w14:paraId="4343204A"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Updated policies and procedures for financial aid processes</w:t>
      </w:r>
    </w:p>
    <w:p w14:paraId="013A95D2"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Evaluated and processed professional judgment and dependency override requests</w:t>
      </w:r>
    </w:p>
    <w:p w14:paraId="3F925216"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Processed financial aid queries to comply with Federal rules and regulations</w:t>
      </w:r>
    </w:p>
    <w:p w14:paraId="6B63E3B1"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Developed and conducted staff training and workshops</w:t>
      </w:r>
    </w:p>
    <w:p w14:paraId="7222F076"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Provided excellent and efficient customer service to students, faculty, and staff via email, telephone, </w:t>
      </w:r>
    </w:p>
    <w:p w14:paraId="416FE61D" w14:textId="77777777" w:rsidR="00B52EF1" w:rsidRPr="00F622E8" w:rsidRDefault="00323B17">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color w:val="000000"/>
        </w:rPr>
        <w:t xml:space="preserve">      </w:t>
      </w:r>
      <w:r w:rsidR="00B07C8C" w:rsidRPr="00F622E8">
        <w:rPr>
          <w:rFonts w:asciiTheme="minorHAnsi" w:hAnsiTheme="minorHAnsi"/>
          <w:color w:val="000000"/>
        </w:rPr>
        <w:t>and in-person appointments</w:t>
      </w:r>
    </w:p>
    <w:p w14:paraId="7CDBBB20"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Served as member of hiring committees for various departments within enrollment services</w:t>
      </w:r>
    </w:p>
    <w:p w14:paraId="14A6BD9A"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Delivered financial aid presentations during freshmen orientation and SLS courses</w:t>
      </w:r>
    </w:p>
    <w:p w14:paraId="5BC483E7" w14:textId="77777777" w:rsidR="00B52EF1" w:rsidRPr="00F622E8" w:rsidRDefault="00B52EF1">
      <w:pPr>
        <w:pBdr>
          <w:top w:val="nil"/>
          <w:left w:val="nil"/>
          <w:bottom w:val="nil"/>
          <w:right w:val="nil"/>
          <w:between w:val="nil"/>
        </w:pBdr>
        <w:tabs>
          <w:tab w:val="left" w:pos="270"/>
        </w:tabs>
        <w:ind w:left="288" w:hanging="288"/>
        <w:rPr>
          <w:rFonts w:asciiTheme="minorHAnsi" w:hAnsiTheme="minorHAnsi"/>
          <w:color w:val="000000"/>
        </w:rPr>
      </w:pPr>
    </w:p>
    <w:p w14:paraId="1D050F49" w14:textId="77777777" w:rsidR="00323B17" w:rsidRPr="00F622E8" w:rsidRDefault="00323B17" w:rsidP="00323B17">
      <w:pPr>
        <w:pStyle w:val="Heading2"/>
        <w:spacing w:before="0" w:after="0"/>
        <w:rPr>
          <w:rFonts w:asciiTheme="minorHAnsi" w:hAnsiTheme="minorHAnsi"/>
          <w:b/>
        </w:rPr>
      </w:pPr>
      <w:bookmarkStart w:id="1" w:name="_gjdgxs" w:colFirst="0" w:colLast="0"/>
      <w:bookmarkEnd w:id="1"/>
      <w:r w:rsidRPr="00F622E8">
        <w:rPr>
          <w:rFonts w:asciiTheme="minorHAnsi" w:hAnsiTheme="minorHAnsi"/>
          <w:b/>
        </w:rPr>
        <w:t>Financial Aid Coordinator</w:t>
      </w:r>
    </w:p>
    <w:p w14:paraId="6628193E" w14:textId="77777777" w:rsidR="00323B17" w:rsidRPr="00F622E8" w:rsidRDefault="00B07C8C" w:rsidP="00323B17">
      <w:pPr>
        <w:pStyle w:val="Heading2"/>
        <w:spacing w:before="0" w:after="0"/>
        <w:rPr>
          <w:rFonts w:asciiTheme="minorHAnsi" w:hAnsiTheme="minorHAnsi"/>
        </w:rPr>
      </w:pPr>
      <w:r w:rsidRPr="00F622E8">
        <w:rPr>
          <w:rFonts w:asciiTheme="minorHAnsi" w:hAnsiTheme="minorHAnsi"/>
          <w:b/>
        </w:rPr>
        <w:t xml:space="preserve">National School of Technology </w:t>
      </w:r>
      <w:r w:rsidRPr="00F622E8">
        <w:rPr>
          <w:rFonts w:asciiTheme="minorHAnsi" w:hAnsiTheme="minorHAnsi"/>
        </w:rPr>
        <w:t xml:space="preserve">                                                                   </w:t>
      </w:r>
      <w:r w:rsidRPr="00F622E8">
        <w:rPr>
          <w:rFonts w:asciiTheme="minorHAnsi" w:hAnsiTheme="minorHAnsi"/>
        </w:rPr>
        <w:tab/>
        <w:t xml:space="preserve">                  </w:t>
      </w:r>
    </w:p>
    <w:p w14:paraId="2B5D426E" w14:textId="77777777" w:rsidR="00B52EF1" w:rsidRPr="00F622E8" w:rsidRDefault="00B07C8C" w:rsidP="00323B17">
      <w:pPr>
        <w:pStyle w:val="Heading2"/>
        <w:spacing w:before="0" w:after="0"/>
        <w:rPr>
          <w:rFonts w:asciiTheme="minorHAnsi" w:hAnsiTheme="minorHAnsi"/>
        </w:rPr>
      </w:pPr>
      <w:r w:rsidRPr="00F622E8">
        <w:rPr>
          <w:rFonts w:asciiTheme="minorHAnsi" w:hAnsiTheme="minorHAnsi"/>
          <w:b/>
          <w:i/>
        </w:rPr>
        <w:t>1998-2004</w:t>
      </w:r>
      <w:r w:rsidRPr="00F622E8">
        <w:rPr>
          <w:rFonts w:asciiTheme="minorHAnsi" w:hAnsiTheme="minorHAnsi"/>
        </w:rPr>
        <w:t xml:space="preserve">                     </w:t>
      </w:r>
    </w:p>
    <w:p w14:paraId="33CA46CF"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Responsible for interviewing, counseling, and completing the required financial aid applications </w:t>
      </w:r>
    </w:p>
    <w:p w14:paraId="720B4CA9" w14:textId="77777777" w:rsidR="00B52EF1" w:rsidRPr="00F622E8" w:rsidRDefault="00B07C8C">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color w:val="000000"/>
        </w:rPr>
        <w:tab/>
        <w:t>for prospective and current students</w:t>
      </w:r>
    </w:p>
    <w:p w14:paraId="3688EAF4"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 xml:space="preserve">Responsible for conducting entrance/exit interviews, completing verification, importing/exporting ISIRS, </w:t>
      </w:r>
    </w:p>
    <w:p w14:paraId="3DAA5A59" w14:textId="77777777" w:rsidR="00B52EF1" w:rsidRPr="00F622E8" w:rsidRDefault="00B07C8C">
      <w:pPr>
        <w:pBdr>
          <w:top w:val="nil"/>
          <w:left w:val="nil"/>
          <w:bottom w:val="nil"/>
          <w:right w:val="nil"/>
          <w:between w:val="nil"/>
        </w:pBdr>
        <w:tabs>
          <w:tab w:val="left" w:pos="270"/>
        </w:tabs>
        <w:ind w:left="288" w:hanging="288"/>
        <w:rPr>
          <w:rFonts w:asciiTheme="minorHAnsi" w:hAnsiTheme="minorHAnsi"/>
          <w:color w:val="000000"/>
        </w:rPr>
      </w:pPr>
      <w:r w:rsidRPr="00F622E8">
        <w:rPr>
          <w:rFonts w:asciiTheme="minorHAnsi" w:hAnsiTheme="minorHAnsi"/>
        </w:rPr>
        <w:t xml:space="preserve">      </w:t>
      </w:r>
      <w:r w:rsidRPr="00F622E8">
        <w:rPr>
          <w:rFonts w:asciiTheme="minorHAnsi" w:hAnsiTheme="minorHAnsi"/>
          <w:color w:val="000000"/>
        </w:rPr>
        <w:t>processing private loan applications and loan request forms</w:t>
      </w:r>
    </w:p>
    <w:p w14:paraId="4B58DBA7" w14:textId="77777777" w:rsidR="00B52EF1" w:rsidRPr="00F622E8" w:rsidRDefault="00B07C8C">
      <w:pPr>
        <w:numPr>
          <w:ilvl w:val="0"/>
          <w:numId w:val="2"/>
        </w:numPr>
        <w:pBdr>
          <w:top w:val="nil"/>
          <w:left w:val="nil"/>
          <w:bottom w:val="nil"/>
          <w:right w:val="nil"/>
          <w:between w:val="nil"/>
        </w:pBdr>
        <w:tabs>
          <w:tab w:val="left" w:pos="270"/>
        </w:tabs>
        <w:rPr>
          <w:rFonts w:asciiTheme="minorHAnsi" w:hAnsiTheme="minorHAnsi"/>
        </w:rPr>
      </w:pPr>
      <w:r w:rsidRPr="00F622E8">
        <w:rPr>
          <w:rFonts w:asciiTheme="minorHAnsi" w:hAnsiTheme="minorHAnsi"/>
          <w:color w:val="000000"/>
        </w:rPr>
        <w:t>Responsible for keeping up with the changes in the Federal Guidelines</w:t>
      </w:r>
    </w:p>
    <w:p w14:paraId="2AEF6EE9" w14:textId="41EF9BB3" w:rsidR="00B52EF1" w:rsidRPr="00F622E8" w:rsidRDefault="00F622E8">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6704" behindDoc="0" locked="0" layoutInCell="1" hidden="0" allowOverlap="1" wp14:anchorId="0AD6B750" wp14:editId="678777D9">
                <wp:simplePos x="0" y="0"/>
                <wp:positionH relativeFrom="column">
                  <wp:posOffset>-420832</wp:posOffset>
                </wp:positionH>
                <wp:positionV relativeFrom="paragraph">
                  <wp:posOffset>490220</wp:posOffset>
                </wp:positionV>
                <wp:extent cx="7710311"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66EDA605" id="Straight Arrow Connector 2" o:spid="_x0000_s1026" type="#_x0000_t32" style="position:absolute;margin-left:-33.15pt;margin-top:38.6pt;width:607.1pt;height:1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" strokecolor="#3d503f">
                <v:stroke startarrowwidth="narrow" startarrowlength="short" endarrowwidth="narrow" endarrowlength="short"/>
              </v:shape>
            </w:pict>
          </mc:Fallback>
        </mc:AlternateContent>
      </w:r>
      <w:r w:rsidR="00B07C8C" w:rsidRPr="00F622E8">
        <w:rPr>
          <w:rFonts w:asciiTheme="minorHAnsi" w:hAnsiTheme="minorHAnsi"/>
          <w:b/>
          <w:color w:val="000000"/>
        </w:rPr>
        <w:t xml:space="preserve">Licenses and Certifications </w:t>
      </w:r>
    </w:p>
    <w:p w14:paraId="036F1746" w14:textId="71A5A140" w:rsidR="004E647C" w:rsidRDefault="004E647C" w:rsidP="004E647C">
      <w:pPr>
        <w:pStyle w:val="ListBullet"/>
        <w:numPr>
          <w:ilvl w:val="0"/>
          <w:numId w:val="7"/>
        </w:numPr>
        <w:ind w:left="360"/>
        <w:rPr>
          <w:i/>
          <w:iCs/>
        </w:rPr>
      </w:pPr>
      <w:r>
        <w:rPr>
          <w:i/>
          <w:iCs/>
        </w:rPr>
        <w:t>Notable Global Learning Faculty Member – Global Learning Initiatives at FIU</w:t>
      </w:r>
    </w:p>
    <w:p w14:paraId="6F2C91E2" w14:textId="36F86690" w:rsidR="004E647C" w:rsidRPr="004E647C" w:rsidRDefault="004E647C" w:rsidP="004E647C">
      <w:pPr>
        <w:pStyle w:val="ListBullet"/>
        <w:ind w:left="360"/>
        <w:rPr>
          <w:i/>
          <w:iCs/>
        </w:rPr>
      </w:pPr>
      <w:r>
        <w:rPr>
          <w:i/>
          <w:iCs/>
        </w:rPr>
        <w:tab/>
        <w:t>Issued September 2024</w:t>
      </w:r>
    </w:p>
    <w:p w14:paraId="240F2AA8" w14:textId="2A101D77" w:rsidR="00CA515F" w:rsidRPr="00F622E8" w:rsidRDefault="00CA515F" w:rsidP="00CA515F">
      <w:pPr>
        <w:pStyle w:val="ListBullet"/>
        <w:numPr>
          <w:ilvl w:val="0"/>
          <w:numId w:val="7"/>
        </w:numPr>
        <w:ind w:left="360"/>
        <w:rPr>
          <w:i/>
          <w:iCs/>
        </w:rPr>
      </w:pPr>
      <w:r w:rsidRPr="00F622E8">
        <w:rPr>
          <w:i/>
        </w:rPr>
        <w:t>Florida International University Remote Teach Ready Badge</w:t>
      </w:r>
    </w:p>
    <w:p w14:paraId="74E44618" w14:textId="45B0DEFA" w:rsidR="00CA515F" w:rsidRPr="00F622E8" w:rsidRDefault="00CA515F" w:rsidP="00CA515F">
      <w:pPr>
        <w:pStyle w:val="ListBullet"/>
        <w:ind w:left="288"/>
        <w:rPr>
          <w:i/>
        </w:rPr>
      </w:pPr>
      <w:r w:rsidRPr="00F622E8">
        <w:rPr>
          <w:i/>
        </w:rPr>
        <w:t xml:space="preserve">         Earned August 24, 2020  </w:t>
      </w:r>
      <w:r w:rsidRPr="00F622E8">
        <w:rPr>
          <w:i/>
        </w:rPr>
        <w:tab/>
      </w:r>
    </w:p>
    <w:p w14:paraId="74620977" w14:textId="2B006109" w:rsidR="00CA515F" w:rsidRPr="00F622E8" w:rsidRDefault="00CA515F" w:rsidP="00A038DD">
      <w:pPr>
        <w:pStyle w:val="ListBullet"/>
        <w:numPr>
          <w:ilvl w:val="0"/>
          <w:numId w:val="7"/>
        </w:numPr>
        <w:ind w:left="360"/>
        <w:rPr>
          <w:i/>
          <w:iCs/>
        </w:rPr>
      </w:pPr>
      <w:r w:rsidRPr="00F622E8">
        <w:rPr>
          <w:i/>
        </w:rPr>
        <w:t xml:space="preserve">CITI Certificate – Social/Behavioral Human Research Course </w:t>
      </w:r>
    </w:p>
    <w:p w14:paraId="70121915" w14:textId="77777777" w:rsidR="00CA515F" w:rsidRPr="00F622E8" w:rsidRDefault="00CA515F" w:rsidP="00CA515F">
      <w:pPr>
        <w:pStyle w:val="ListBullet"/>
        <w:ind w:left="288"/>
      </w:pPr>
      <w:r w:rsidRPr="00F622E8">
        <w:rPr>
          <w:i/>
        </w:rPr>
        <w:tab/>
      </w:r>
      <w:r w:rsidRPr="00F622E8">
        <w:t>Expires November 14, 2022</w:t>
      </w:r>
    </w:p>
    <w:p w14:paraId="01592867" w14:textId="77777777" w:rsidR="00CA515F" w:rsidRPr="00F622E8" w:rsidRDefault="00CA515F" w:rsidP="00CA515F">
      <w:pPr>
        <w:pStyle w:val="ListBullet"/>
        <w:numPr>
          <w:ilvl w:val="0"/>
          <w:numId w:val="7"/>
        </w:numPr>
        <w:ind w:left="360"/>
        <w:rPr>
          <w:i/>
          <w:iCs/>
        </w:rPr>
      </w:pPr>
      <w:r w:rsidRPr="00F622E8">
        <w:rPr>
          <w:i/>
          <w:iCs/>
        </w:rPr>
        <w:t>FIU’s Hybrid and Learning Certification Program</w:t>
      </w:r>
    </w:p>
    <w:p w14:paraId="546FAEF0" w14:textId="77777777" w:rsidR="00CA515F" w:rsidRPr="00F622E8" w:rsidRDefault="00CA515F" w:rsidP="00CA515F">
      <w:pPr>
        <w:pStyle w:val="ListBullet"/>
        <w:ind w:left="288" w:hanging="288"/>
      </w:pPr>
      <w:r w:rsidRPr="00F622E8">
        <w:tab/>
      </w:r>
      <w:r w:rsidRPr="00F622E8">
        <w:tab/>
      </w:r>
      <w:r w:rsidRPr="00F622E8">
        <w:tab/>
        <w:t>Certification earned in Fall 2021</w:t>
      </w:r>
    </w:p>
    <w:p w14:paraId="7D8009C2" w14:textId="617E99E3" w:rsidR="00CD571E" w:rsidRPr="00F622E8" w:rsidRDefault="005B3968" w:rsidP="00CD571E">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4656" behindDoc="0" locked="0" layoutInCell="1" hidden="0" allowOverlap="1" wp14:anchorId="28E1EEB0" wp14:editId="08C4D1C8">
                <wp:simplePos x="0" y="0"/>
                <wp:positionH relativeFrom="column">
                  <wp:posOffset>-456565</wp:posOffset>
                </wp:positionH>
                <wp:positionV relativeFrom="paragraph">
                  <wp:posOffset>444776</wp:posOffset>
                </wp:positionV>
                <wp:extent cx="7710311"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495E2042" id="Straight Arrow Connector 3" o:spid="_x0000_s1026" type="#_x0000_t32" style="position:absolute;margin-left:-35.95pt;margin-top:35pt;width:607.1pt;height:1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" strokecolor="#3d503f">
                <v:stroke startarrowwidth="narrow" startarrowlength="short" endarrowwidth="narrow" endarrowlength="short"/>
              </v:shape>
            </w:pict>
          </mc:Fallback>
        </mc:AlternateContent>
      </w:r>
      <w:r w:rsidR="00CD571E" w:rsidRPr="00F622E8">
        <w:rPr>
          <w:rFonts w:asciiTheme="minorHAnsi" w:hAnsiTheme="minorHAnsi"/>
          <w:b/>
          <w:color w:val="000000"/>
        </w:rPr>
        <w:t>Leadership Programs</w:t>
      </w:r>
    </w:p>
    <w:p w14:paraId="1725FF80" w14:textId="77777777" w:rsidR="00086827" w:rsidRPr="00F622E8" w:rsidRDefault="00086827" w:rsidP="00086827">
      <w:pPr>
        <w:pStyle w:val="ListBullet"/>
        <w:numPr>
          <w:ilvl w:val="0"/>
          <w:numId w:val="4"/>
        </w:numPr>
        <w:spacing w:line="240" w:lineRule="auto"/>
        <w:ind w:left="360"/>
        <w:rPr>
          <w:i/>
        </w:rPr>
      </w:pPr>
      <w:r w:rsidRPr="00F622E8">
        <w:t xml:space="preserve">Florida International University’s Council for Undergraduate Academic Advising </w:t>
      </w:r>
    </w:p>
    <w:p w14:paraId="27C795FC" w14:textId="77777777" w:rsidR="00086827" w:rsidRPr="00F622E8" w:rsidRDefault="00086827" w:rsidP="00086827">
      <w:pPr>
        <w:pStyle w:val="ListBullet"/>
        <w:spacing w:line="240" w:lineRule="auto"/>
        <w:ind w:left="360"/>
        <w:rPr>
          <w:i/>
        </w:rPr>
      </w:pPr>
      <w:r w:rsidRPr="00F622E8">
        <w:rPr>
          <w:i/>
          <w:iCs/>
        </w:rPr>
        <w:t>Technology Committee</w:t>
      </w:r>
      <w:r w:rsidRPr="00F622E8">
        <w:t xml:space="preserve"> (since Fall 2022)</w:t>
      </w:r>
    </w:p>
    <w:p w14:paraId="2ED1BF23" w14:textId="77777777" w:rsidR="00086827" w:rsidRPr="00F622E8" w:rsidRDefault="00086827" w:rsidP="00086827">
      <w:pPr>
        <w:pStyle w:val="ListBullet"/>
        <w:numPr>
          <w:ilvl w:val="0"/>
          <w:numId w:val="4"/>
        </w:numPr>
        <w:spacing w:line="240" w:lineRule="auto"/>
        <w:ind w:left="360"/>
        <w:rPr>
          <w:i/>
        </w:rPr>
      </w:pPr>
      <w:r w:rsidRPr="00F622E8">
        <w:t>Florida International University’s Diversity, Equity, &amp; Belonging- Manager’s Series</w:t>
      </w:r>
    </w:p>
    <w:p w14:paraId="3F9E6C58" w14:textId="77777777" w:rsidR="00086827" w:rsidRPr="00F622E8" w:rsidRDefault="00086827" w:rsidP="00086827">
      <w:pPr>
        <w:pStyle w:val="ListBullet"/>
        <w:spacing w:line="240" w:lineRule="auto"/>
        <w:ind w:left="360"/>
        <w:rPr>
          <w:i/>
        </w:rPr>
      </w:pPr>
      <w:r w:rsidRPr="00F622E8">
        <w:rPr>
          <w:i/>
        </w:rPr>
        <w:t>Spring 2022 Cohort</w:t>
      </w:r>
    </w:p>
    <w:p w14:paraId="3BAF4283" w14:textId="77777777" w:rsidR="00086827" w:rsidRPr="00F622E8" w:rsidRDefault="00086827" w:rsidP="00086827">
      <w:pPr>
        <w:pStyle w:val="ListBullet"/>
        <w:numPr>
          <w:ilvl w:val="0"/>
          <w:numId w:val="4"/>
        </w:numPr>
        <w:spacing w:line="240" w:lineRule="auto"/>
        <w:ind w:left="360"/>
        <w:rPr>
          <w:i/>
        </w:rPr>
      </w:pPr>
      <w:r w:rsidRPr="00F622E8">
        <w:t>Florida International University’s Presidential Leadership Program (PLP)</w:t>
      </w:r>
    </w:p>
    <w:p w14:paraId="4D976D90" w14:textId="77777777" w:rsidR="00086827" w:rsidRPr="00F622E8" w:rsidRDefault="00086827" w:rsidP="00086827">
      <w:pPr>
        <w:pStyle w:val="ListBullet"/>
        <w:spacing w:line="240" w:lineRule="auto"/>
        <w:ind w:left="360"/>
        <w:rPr>
          <w:i/>
        </w:rPr>
      </w:pPr>
      <w:r w:rsidRPr="00F622E8">
        <w:rPr>
          <w:i/>
        </w:rPr>
        <w:t>2020 Cohort</w:t>
      </w:r>
    </w:p>
    <w:p w14:paraId="4552FC36" w14:textId="77777777" w:rsidR="00086827" w:rsidRPr="00F622E8" w:rsidRDefault="00086827" w:rsidP="00086827">
      <w:pPr>
        <w:pStyle w:val="ListBullet"/>
        <w:numPr>
          <w:ilvl w:val="0"/>
          <w:numId w:val="4"/>
        </w:numPr>
        <w:spacing w:line="240" w:lineRule="auto"/>
        <w:ind w:left="360"/>
        <w:rPr>
          <w:i/>
        </w:rPr>
      </w:pPr>
      <w:r w:rsidRPr="00F622E8">
        <w:t>Florida International University’s Leadership Education Advancement Program (LEAP)</w:t>
      </w:r>
    </w:p>
    <w:p w14:paraId="1BA287B9" w14:textId="77777777" w:rsidR="00086827" w:rsidRPr="00F622E8" w:rsidRDefault="00086827" w:rsidP="00086827">
      <w:pPr>
        <w:pStyle w:val="ListBullet"/>
        <w:spacing w:line="240" w:lineRule="auto"/>
        <w:ind w:left="360"/>
        <w:rPr>
          <w:i/>
        </w:rPr>
      </w:pPr>
      <w:r w:rsidRPr="00F622E8">
        <w:rPr>
          <w:i/>
        </w:rPr>
        <w:t>Certificate of Completion 2014</w:t>
      </w:r>
      <w:r w:rsidRPr="00F622E8">
        <w:tab/>
      </w:r>
    </w:p>
    <w:p w14:paraId="6FED7105" w14:textId="0315C6BB" w:rsidR="00B54508" w:rsidRPr="00F622E8" w:rsidRDefault="00B54508" w:rsidP="00CD571E">
      <w:pPr>
        <w:pStyle w:val="ListBullet"/>
        <w:spacing w:line="240" w:lineRule="auto"/>
        <w:ind w:left="360"/>
        <w:rPr>
          <w:i/>
        </w:rPr>
      </w:pPr>
    </w:p>
    <w:p w14:paraId="128B8009" w14:textId="00DECE71" w:rsidR="00235360" w:rsidRPr="001E4340" w:rsidRDefault="00573989" w:rsidP="001E4340">
      <w:pPr>
        <w:pStyle w:val="Heading1"/>
        <w:rPr>
          <w:rFonts w:asciiTheme="minorHAnsi" w:hAnsiTheme="minorHAnsi"/>
          <w:b/>
          <w:bCs/>
          <w:color w:val="auto"/>
        </w:rPr>
      </w:pPr>
      <w:r w:rsidRPr="00F622E8">
        <w:rPr>
          <w:rFonts w:asciiTheme="minorHAnsi" w:hAnsiTheme="minorHAnsi"/>
          <w:b/>
          <w:bCs/>
          <w:noProof/>
          <w:color w:val="auto"/>
        </w:rPr>
        <w:lastRenderedPageBreak/>
        <mc:AlternateContent>
          <mc:Choice Requires="wps">
            <w:drawing>
              <wp:anchor distT="0" distB="0" distL="114300" distR="114300" simplePos="0" relativeHeight="251665920" behindDoc="0" locked="0" layoutInCell="1" allowOverlap="1" wp14:anchorId="4B4AB82F" wp14:editId="1AFC696A">
                <wp:simplePos x="0" y="0"/>
                <wp:positionH relativeFrom="page">
                  <wp:posOffset>497840</wp:posOffset>
                </wp:positionH>
                <wp:positionV relativeFrom="paragraph">
                  <wp:posOffset>238618</wp:posOffset>
                </wp:positionV>
                <wp:extent cx="729280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7292805" cy="0"/>
                        </a:xfrm>
                        <a:prstGeom prst="line">
                          <a:avLst/>
                        </a:prstGeom>
                        <a:noFill/>
                        <a:ln w="9525" cap="flat" cmpd="sng" algn="ctr">
                          <a:solidFill>
                            <a:srgbClr val="405242">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61A18C" id="Straight Connector 2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2pt,18.8pt" to="61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" strokecolor="#3e5040">
                <w10:wrap anchorx="page"/>
              </v:line>
            </w:pict>
          </mc:Fallback>
        </mc:AlternateContent>
      </w:r>
      <w:r w:rsidR="00B54508" w:rsidRPr="00F622E8">
        <w:rPr>
          <w:rFonts w:asciiTheme="minorHAnsi" w:hAnsiTheme="minorHAnsi"/>
          <w:b/>
          <w:bCs/>
          <w:color w:val="auto"/>
        </w:rPr>
        <w:t>Awards</w:t>
      </w:r>
      <w:r w:rsidR="00B54508" w:rsidRPr="00F622E8">
        <w:rPr>
          <w:rFonts w:asciiTheme="minorHAnsi" w:hAnsiTheme="minorHAnsi"/>
          <w:b/>
          <w:bCs/>
          <w:noProof/>
          <w:color w:val="auto"/>
        </w:rPr>
        <w:t xml:space="preserve"> </w:t>
      </w:r>
    </w:p>
    <w:p w14:paraId="76CF9A5C" w14:textId="6AE8D275" w:rsidR="00235360" w:rsidRDefault="00235360" w:rsidP="00235360">
      <w:pPr>
        <w:pStyle w:val="ListParagraph"/>
        <w:pBdr>
          <w:top w:val="nil"/>
          <w:left w:val="nil"/>
          <w:bottom w:val="nil"/>
          <w:right w:val="nil"/>
          <w:between w:val="nil"/>
        </w:pBdr>
        <w:tabs>
          <w:tab w:val="left" w:pos="270"/>
        </w:tabs>
        <w:spacing w:line="240" w:lineRule="auto"/>
        <w:ind w:left="0"/>
        <w:rPr>
          <w:rFonts w:asciiTheme="minorHAnsi" w:hAnsiTheme="minorHAnsi"/>
          <w:b/>
          <w:i/>
          <w:color w:val="1B3C19"/>
        </w:rPr>
      </w:pPr>
      <w:r w:rsidRPr="00235360">
        <w:rPr>
          <w:rFonts w:asciiTheme="minorHAnsi" w:hAnsiTheme="minorHAnsi"/>
          <w:b/>
          <w:i/>
          <w:color w:val="1B3C19"/>
        </w:rPr>
        <w:t>F</w:t>
      </w:r>
      <w:r>
        <w:rPr>
          <w:rFonts w:asciiTheme="minorHAnsi" w:hAnsiTheme="minorHAnsi"/>
          <w:b/>
          <w:i/>
          <w:color w:val="1B3C19"/>
        </w:rPr>
        <w:t>irst Generation Advocate Award Nominee, 2023</w:t>
      </w:r>
    </w:p>
    <w:p w14:paraId="1561C345" w14:textId="77777777" w:rsidR="00235360" w:rsidRPr="00235360" w:rsidRDefault="00235360" w:rsidP="00235360">
      <w:pPr>
        <w:numPr>
          <w:ilvl w:val="0"/>
          <w:numId w:val="1"/>
        </w:numPr>
        <w:pBdr>
          <w:top w:val="nil"/>
          <w:left w:val="nil"/>
          <w:bottom w:val="nil"/>
          <w:right w:val="nil"/>
          <w:between w:val="nil"/>
        </w:pBdr>
        <w:tabs>
          <w:tab w:val="left" w:pos="270"/>
        </w:tabs>
        <w:spacing w:line="240" w:lineRule="auto"/>
        <w:ind w:left="360"/>
        <w:rPr>
          <w:rFonts w:asciiTheme="minorHAnsi" w:hAnsiTheme="minorHAnsi"/>
          <w:i/>
        </w:rPr>
      </w:pPr>
      <w:r>
        <w:rPr>
          <w:rFonts w:asciiTheme="minorHAnsi" w:hAnsiTheme="minorHAnsi"/>
          <w:i/>
          <w:color w:val="000000"/>
        </w:rPr>
        <w:t>Florida International University’s First-Gen Initiative</w:t>
      </w:r>
    </w:p>
    <w:p w14:paraId="14ED8337" w14:textId="77777777" w:rsidR="00235360" w:rsidRDefault="00235360" w:rsidP="00B54508">
      <w:pPr>
        <w:pBdr>
          <w:top w:val="nil"/>
          <w:left w:val="nil"/>
          <w:bottom w:val="nil"/>
          <w:right w:val="nil"/>
          <w:between w:val="nil"/>
        </w:pBdr>
        <w:tabs>
          <w:tab w:val="left" w:pos="270"/>
        </w:tabs>
        <w:spacing w:line="240" w:lineRule="auto"/>
        <w:rPr>
          <w:rFonts w:asciiTheme="minorHAnsi" w:hAnsiTheme="minorHAnsi"/>
          <w:b/>
          <w:i/>
          <w:color w:val="1B3C19"/>
        </w:rPr>
      </w:pPr>
    </w:p>
    <w:p w14:paraId="63C77113" w14:textId="0CBB9FC8" w:rsidR="00235360" w:rsidRDefault="00235360" w:rsidP="00B54508">
      <w:pPr>
        <w:pBdr>
          <w:top w:val="nil"/>
          <w:left w:val="nil"/>
          <w:bottom w:val="nil"/>
          <w:right w:val="nil"/>
          <w:between w:val="nil"/>
        </w:pBdr>
        <w:tabs>
          <w:tab w:val="left" w:pos="270"/>
        </w:tabs>
        <w:spacing w:line="240" w:lineRule="auto"/>
        <w:rPr>
          <w:rFonts w:asciiTheme="minorHAnsi" w:hAnsiTheme="minorHAnsi"/>
          <w:b/>
          <w:i/>
          <w:color w:val="1B3C19"/>
        </w:rPr>
      </w:pPr>
      <w:r>
        <w:rPr>
          <w:rFonts w:asciiTheme="minorHAnsi" w:hAnsiTheme="minorHAnsi"/>
          <w:b/>
          <w:i/>
          <w:color w:val="1B3C19"/>
        </w:rPr>
        <w:t>Advisor of the Year, 2022</w:t>
      </w:r>
    </w:p>
    <w:p w14:paraId="270926D5" w14:textId="1DC1DB66" w:rsidR="001E4340" w:rsidRPr="001E4340" w:rsidRDefault="00235360" w:rsidP="001E4340">
      <w:pPr>
        <w:numPr>
          <w:ilvl w:val="0"/>
          <w:numId w:val="1"/>
        </w:numPr>
        <w:pBdr>
          <w:top w:val="nil"/>
          <w:left w:val="nil"/>
          <w:bottom w:val="nil"/>
          <w:right w:val="nil"/>
          <w:between w:val="nil"/>
        </w:pBdr>
        <w:tabs>
          <w:tab w:val="left" w:pos="270"/>
        </w:tabs>
        <w:spacing w:line="240" w:lineRule="auto"/>
        <w:ind w:left="360"/>
        <w:rPr>
          <w:rFonts w:asciiTheme="minorHAnsi" w:hAnsiTheme="minorHAnsi"/>
          <w:i/>
        </w:rPr>
      </w:pPr>
      <w:r>
        <w:rPr>
          <w:rFonts w:asciiTheme="minorHAnsi" w:hAnsiTheme="minorHAnsi"/>
          <w:i/>
          <w:color w:val="000000"/>
        </w:rPr>
        <w:t>Florida International University’s Council for Undergraduate Academic Advising</w:t>
      </w:r>
    </w:p>
    <w:p w14:paraId="2B7CACBC" w14:textId="25236DE8" w:rsidR="00B52EF1" w:rsidRPr="00F622E8" w:rsidRDefault="00235360">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7728" behindDoc="0" locked="0" layoutInCell="1" hidden="0" allowOverlap="1" wp14:anchorId="2D886334" wp14:editId="14DF88C1">
                <wp:simplePos x="0" y="0"/>
                <wp:positionH relativeFrom="column">
                  <wp:posOffset>-416964</wp:posOffset>
                </wp:positionH>
                <wp:positionV relativeFrom="paragraph">
                  <wp:posOffset>474518</wp:posOffset>
                </wp:positionV>
                <wp:extent cx="7710311"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6E4DA06A" id="Straight Arrow Connector 5" o:spid="_x0000_s1026" type="#_x0000_t32" style="position:absolute;margin-left:-32.85pt;margin-top:37.35pt;width:607.1pt;height: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" strokecolor="#3d503f">
                <v:stroke startarrowwidth="narrow" startarrowlength="short" endarrowwidth="narrow" endarrowlength="short"/>
              </v:shape>
            </w:pict>
          </mc:Fallback>
        </mc:AlternateContent>
      </w:r>
      <w:r w:rsidR="00B07C8C" w:rsidRPr="00F622E8">
        <w:rPr>
          <w:rFonts w:asciiTheme="minorHAnsi" w:hAnsiTheme="minorHAnsi"/>
          <w:b/>
          <w:color w:val="000000"/>
        </w:rPr>
        <w:t>Professional Projects &amp; Presentations</w:t>
      </w:r>
    </w:p>
    <w:p w14:paraId="5F3AD665" w14:textId="77777777" w:rsidR="009A69B7" w:rsidRPr="00F622E8" w:rsidRDefault="009A69B7" w:rsidP="009A69B7">
      <w:pPr>
        <w:pStyle w:val="ListBullet"/>
        <w:spacing w:line="240" w:lineRule="auto"/>
        <w:rPr>
          <w:b/>
          <w:i/>
          <w:color w:val="632423" w:themeColor="accent2" w:themeShade="80"/>
        </w:rPr>
      </w:pPr>
      <w:r w:rsidRPr="00F622E8">
        <w:rPr>
          <w:rFonts w:eastAsia="Libre Baskerville" w:cs="Libre Baskerville"/>
          <w:b/>
          <w:i/>
          <w:color w:val="1B3C19"/>
          <w:szCs w:val="20"/>
        </w:rPr>
        <w:t>Excess Credit Case Studies: Creator and Workshop Facilitator (2022)</w:t>
      </w:r>
    </w:p>
    <w:p w14:paraId="6F3FD43A" w14:textId="77777777" w:rsidR="009A69B7" w:rsidRPr="00F622E8" w:rsidRDefault="009A69B7" w:rsidP="009A69B7">
      <w:pPr>
        <w:pStyle w:val="ListBullet"/>
        <w:numPr>
          <w:ilvl w:val="0"/>
          <w:numId w:val="4"/>
        </w:numPr>
        <w:spacing w:line="240" w:lineRule="auto"/>
        <w:ind w:left="360"/>
      </w:pPr>
      <w:r w:rsidRPr="00F622E8">
        <w:t>Developed and hosted an excess credit workshop series for CASE advisors to help them learn/review the excess credit petition process.</w:t>
      </w:r>
    </w:p>
    <w:p w14:paraId="7EBDB8B7" w14:textId="77777777" w:rsidR="009A69B7" w:rsidRPr="00F622E8" w:rsidRDefault="009A69B7" w:rsidP="009A69B7">
      <w:pPr>
        <w:pStyle w:val="ListBullet"/>
        <w:spacing w:line="240" w:lineRule="auto"/>
        <w:rPr>
          <w:rFonts w:eastAsia="Libre Baskerville" w:cs="Libre Baskerville"/>
          <w:b/>
          <w:i/>
          <w:color w:val="1B3C19"/>
          <w:szCs w:val="20"/>
        </w:rPr>
      </w:pPr>
    </w:p>
    <w:p w14:paraId="4F644A3A" w14:textId="77777777" w:rsidR="009A69B7" w:rsidRPr="00F622E8" w:rsidRDefault="009A69B7" w:rsidP="009A69B7">
      <w:pPr>
        <w:pStyle w:val="ListBullet"/>
        <w:spacing w:line="240" w:lineRule="auto"/>
        <w:rPr>
          <w:rFonts w:eastAsia="Libre Baskerville" w:cs="Libre Baskerville"/>
          <w:b/>
          <w:i/>
          <w:color w:val="1B3C19"/>
          <w:szCs w:val="20"/>
        </w:rPr>
      </w:pPr>
      <w:r w:rsidRPr="00F622E8">
        <w:rPr>
          <w:rFonts w:eastAsia="Libre Baskerville" w:cs="Libre Baskerville"/>
          <w:b/>
          <w:i/>
          <w:color w:val="1B3C19"/>
          <w:szCs w:val="20"/>
        </w:rPr>
        <w:t xml:space="preserve">Customizing your Avatar with a Liberal Studies Degree, Creator and Panelist (2019) </w:t>
      </w:r>
    </w:p>
    <w:p w14:paraId="558075C0" w14:textId="3F187F03" w:rsidR="009A69B7" w:rsidRPr="00F622E8" w:rsidRDefault="009A69B7" w:rsidP="009A69B7">
      <w:pPr>
        <w:pStyle w:val="ListBullet"/>
        <w:spacing w:line="240" w:lineRule="auto"/>
        <w:rPr>
          <w:rFonts w:eastAsia="Libre Baskerville" w:cs="Libre Baskerville"/>
          <w:b/>
          <w:i/>
          <w:color w:val="1B3C19"/>
          <w:szCs w:val="20"/>
        </w:rPr>
      </w:pPr>
      <w:r w:rsidRPr="00F622E8">
        <w:rPr>
          <w:rFonts w:eastAsia="Libre Baskerville" w:cs="Libre Baskerville"/>
          <w:b/>
          <w:i/>
          <w:color w:val="1B3C19"/>
          <w:szCs w:val="20"/>
        </w:rPr>
        <w:t xml:space="preserve">Winner- Best Conference Panel Presentation </w:t>
      </w:r>
    </w:p>
    <w:p w14:paraId="3C32290E" w14:textId="77777777" w:rsidR="009A69B7" w:rsidRPr="00F622E8" w:rsidRDefault="009A69B7" w:rsidP="009A69B7">
      <w:pPr>
        <w:pStyle w:val="ListBullet"/>
        <w:numPr>
          <w:ilvl w:val="0"/>
          <w:numId w:val="4"/>
        </w:numPr>
        <w:spacing w:line="240" w:lineRule="auto"/>
        <w:ind w:left="360"/>
      </w:pPr>
      <w:r w:rsidRPr="00F622E8">
        <w:t xml:space="preserve">Council for Undergraduate Academic Advisor Spring Advisors Conference </w:t>
      </w:r>
    </w:p>
    <w:p w14:paraId="6B5DE3E9" w14:textId="77777777" w:rsidR="009A69B7" w:rsidRPr="00F622E8" w:rsidRDefault="009A69B7" w:rsidP="009A69B7">
      <w:pPr>
        <w:pStyle w:val="ListBullet"/>
        <w:numPr>
          <w:ilvl w:val="0"/>
          <w:numId w:val="4"/>
        </w:numPr>
        <w:spacing w:line="240" w:lineRule="auto"/>
        <w:ind w:left="360"/>
      </w:pPr>
      <w:r w:rsidRPr="00F622E8">
        <w:t>Objective: Educate Advisors on how a Liberal Studies major can benefit students with varied</w:t>
      </w:r>
    </w:p>
    <w:p w14:paraId="0BFD5C15" w14:textId="77777777" w:rsidR="009A69B7" w:rsidRPr="00F622E8" w:rsidRDefault="009A69B7" w:rsidP="009A69B7">
      <w:pPr>
        <w:pStyle w:val="ListBullet"/>
        <w:spacing w:line="240" w:lineRule="auto"/>
        <w:ind w:left="288" w:hanging="288"/>
      </w:pPr>
      <w:r w:rsidRPr="00F622E8">
        <w:t xml:space="preserve">      interests or students that are struggling in their majors. </w:t>
      </w:r>
    </w:p>
    <w:p w14:paraId="11C23D9D" w14:textId="77777777" w:rsidR="009A69B7" w:rsidRPr="00F622E8" w:rsidRDefault="009A69B7" w:rsidP="009A69B7">
      <w:pPr>
        <w:pStyle w:val="ListBullet"/>
        <w:spacing w:line="240" w:lineRule="auto"/>
        <w:ind w:left="288" w:hanging="288"/>
      </w:pPr>
    </w:p>
    <w:p w14:paraId="63C27B69" w14:textId="77777777" w:rsidR="009A69B7" w:rsidRPr="00F622E8" w:rsidRDefault="009A69B7" w:rsidP="009A69B7">
      <w:pPr>
        <w:pStyle w:val="ListBullet"/>
        <w:spacing w:line="240" w:lineRule="auto"/>
        <w:rPr>
          <w:rFonts w:eastAsia="Libre Baskerville" w:cs="Libre Baskerville"/>
          <w:b/>
          <w:i/>
          <w:color w:val="1B3C19"/>
          <w:szCs w:val="20"/>
        </w:rPr>
      </w:pPr>
      <w:r w:rsidRPr="00F622E8">
        <w:rPr>
          <w:rFonts w:eastAsia="Libre Baskerville" w:cs="Libre Baskerville"/>
          <w:b/>
          <w:i/>
          <w:color w:val="1B3C19"/>
          <w:szCs w:val="20"/>
        </w:rPr>
        <w:t>Re-Imagining the Humanities: Creator and Workshop Facilitator (2019)</w:t>
      </w:r>
    </w:p>
    <w:p w14:paraId="37056102" w14:textId="77777777" w:rsidR="009A69B7" w:rsidRPr="00F622E8" w:rsidRDefault="009A69B7" w:rsidP="009A69B7">
      <w:pPr>
        <w:pStyle w:val="ListBullet"/>
        <w:numPr>
          <w:ilvl w:val="0"/>
          <w:numId w:val="4"/>
        </w:numPr>
        <w:spacing w:line="240" w:lineRule="auto"/>
        <w:ind w:left="360"/>
      </w:pPr>
      <w:r w:rsidRPr="00F622E8">
        <w:t>Created presentation to train CASE advisors on how students can customize their Liberal Studies or Interdisciplinary Studies Degree by adding minor and/or certificates that will enhance their profile, help improve GPA, and/or guarantee timely graduation</w:t>
      </w:r>
    </w:p>
    <w:p w14:paraId="646758D9" w14:textId="77777777" w:rsidR="009A69B7" w:rsidRPr="00F622E8" w:rsidRDefault="009A69B7" w:rsidP="009A69B7">
      <w:pPr>
        <w:pStyle w:val="ListBullet"/>
        <w:spacing w:line="240" w:lineRule="auto"/>
        <w:ind w:left="360"/>
      </w:pPr>
    </w:p>
    <w:p w14:paraId="6BC875D7" w14:textId="77777777" w:rsidR="009A69B7" w:rsidRPr="00F622E8" w:rsidRDefault="009A69B7" w:rsidP="009A69B7">
      <w:pPr>
        <w:pStyle w:val="ListBullet"/>
        <w:spacing w:line="240" w:lineRule="auto"/>
        <w:rPr>
          <w:b/>
          <w:i/>
          <w:color w:val="632423" w:themeColor="accent2" w:themeShade="80"/>
        </w:rPr>
      </w:pPr>
      <w:r w:rsidRPr="00F622E8">
        <w:rPr>
          <w:rFonts w:eastAsia="Libre Baskerville" w:cs="Libre Baskerville"/>
          <w:b/>
          <w:i/>
          <w:color w:val="1B3C19"/>
          <w:szCs w:val="20"/>
        </w:rPr>
        <w:t>New Advisor Training Presentations: Excess Credit Process, and Liberal Studies Major (2019)</w:t>
      </w:r>
      <w:r w:rsidRPr="00F622E8">
        <w:rPr>
          <w:color w:val="632423" w:themeColor="accent2" w:themeShade="80"/>
        </w:rPr>
        <w:tab/>
      </w:r>
    </w:p>
    <w:p w14:paraId="045DA05C" w14:textId="77777777" w:rsidR="009A69B7" w:rsidRPr="00F622E8" w:rsidRDefault="009A69B7" w:rsidP="009A69B7">
      <w:pPr>
        <w:pStyle w:val="ListBullet"/>
        <w:numPr>
          <w:ilvl w:val="0"/>
          <w:numId w:val="4"/>
        </w:numPr>
        <w:spacing w:line="240" w:lineRule="auto"/>
        <w:ind w:left="360"/>
        <w:rPr>
          <w:i/>
        </w:rPr>
      </w:pPr>
      <w:r w:rsidRPr="00F622E8">
        <w:t xml:space="preserve">Created presentations that will be used to train new advisors during their first week </w:t>
      </w:r>
    </w:p>
    <w:p w14:paraId="16DDA897" w14:textId="77777777" w:rsidR="009A69B7" w:rsidRPr="00F622E8" w:rsidRDefault="009A69B7" w:rsidP="009A69B7">
      <w:pPr>
        <w:pStyle w:val="ListBullet"/>
        <w:spacing w:line="240" w:lineRule="auto"/>
        <w:ind w:left="360"/>
        <w:rPr>
          <w:i/>
        </w:rPr>
      </w:pPr>
    </w:p>
    <w:p w14:paraId="5099610D" w14:textId="77777777" w:rsidR="009A69B7" w:rsidRPr="00F622E8" w:rsidRDefault="009A69B7" w:rsidP="00F622E8">
      <w:pPr>
        <w:pStyle w:val="ListBullet"/>
        <w:spacing w:line="240" w:lineRule="auto"/>
        <w:rPr>
          <w:rFonts w:eastAsia="Libre Baskerville" w:cs="Libre Baskerville"/>
          <w:b/>
          <w:i/>
          <w:color w:val="1B3C19"/>
          <w:szCs w:val="20"/>
        </w:rPr>
      </w:pPr>
      <w:r w:rsidRPr="00F622E8">
        <w:rPr>
          <w:rFonts w:eastAsia="Libre Baskerville" w:cs="Libre Baskerville"/>
          <w:b/>
          <w:i/>
          <w:color w:val="1B3C19"/>
          <w:szCs w:val="20"/>
        </w:rPr>
        <w:t>Humanities Transfer Orientation Presentation (2019)</w:t>
      </w:r>
    </w:p>
    <w:p w14:paraId="272D1268" w14:textId="77777777" w:rsidR="009A69B7" w:rsidRPr="00F622E8" w:rsidRDefault="009A69B7" w:rsidP="009A69B7">
      <w:pPr>
        <w:pStyle w:val="ListBullet"/>
        <w:numPr>
          <w:ilvl w:val="0"/>
          <w:numId w:val="4"/>
        </w:numPr>
        <w:spacing w:line="240" w:lineRule="auto"/>
        <w:ind w:left="360"/>
        <w:rPr>
          <w:i/>
        </w:rPr>
      </w:pPr>
      <w:r w:rsidRPr="00F622E8">
        <w:t xml:space="preserve">Created an orientation presentation to be used in all transfer orientations for transfer students that declared a </w:t>
      </w:r>
    </w:p>
    <w:p w14:paraId="0727DBBA" w14:textId="480C062F" w:rsidR="009A69B7" w:rsidRPr="00F622E8" w:rsidRDefault="009A69B7" w:rsidP="009A69B7">
      <w:pPr>
        <w:pStyle w:val="ListBullet"/>
        <w:spacing w:line="240" w:lineRule="auto"/>
        <w:ind w:left="270"/>
      </w:pPr>
      <w:r w:rsidRPr="00F622E8">
        <w:t xml:space="preserve">Humanities major offered within the College of Arts, </w:t>
      </w:r>
      <w:r w:rsidR="00235360" w:rsidRPr="00F622E8">
        <w:t>Sciences &amp;</w:t>
      </w:r>
      <w:r w:rsidRPr="00F622E8">
        <w:t xml:space="preserve"> Education (English, Women &amp; Gender Studies, philosophy, or Liberal/Interdisciplinary Studies)</w:t>
      </w:r>
    </w:p>
    <w:p w14:paraId="1F252E09" w14:textId="77777777" w:rsidR="009A69B7" w:rsidRPr="00F622E8" w:rsidRDefault="009A69B7" w:rsidP="009A69B7">
      <w:pPr>
        <w:pStyle w:val="ListBullet"/>
        <w:spacing w:line="240" w:lineRule="auto"/>
        <w:ind w:left="270"/>
        <w:rPr>
          <w:i/>
        </w:rPr>
      </w:pPr>
    </w:p>
    <w:p w14:paraId="7063E356" w14:textId="77777777" w:rsidR="009A69B7" w:rsidRPr="00F622E8" w:rsidRDefault="009A69B7" w:rsidP="00F622E8">
      <w:pPr>
        <w:pStyle w:val="ListBullet"/>
        <w:spacing w:line="240" w:lineRule="auto"/>
        <w:rPr>
          <w:rFonts w:eastAsia="Libre Baskerville" w:cs="Libre Baskerville"/>
          <w:b/>
          <w:i/>
          <w:color w:val="1B3C19"/>
          <w:szCs w:val="20"/>
        </w:rPr>
      </w:pPr>
      <w:r w:rsidRPr="00F622E8">
        <w:rPr>
          <w:rFonts w:eastAsia="Libre Baskerville" w:cs="Libre Baskerville"/>
          <w:b/>
          <w:i/>
          <w:color w:val="1B3C19"/>
          <w:szCs w:val="20"/>
        </w:rPr>
        <w:t xml:space="preserve">Financial Aid Presentation (2014) </w:t>
      </w:r>
    </w:p>
    <w:p w14:paraId="431552CD" w14:textId="77777777" w:rsidR="009A69B7" w:rsidRPr="00F622E8" w:rsidRDefault="009A69B7" w:rsidP="009A69B7">
      <w:pPr>
        <w:pStyle w:val="ListBullet"/>
        <w:numPr>
          <w:ilvl w:val="0"/>
          <w:numId w:val="4"/>
        </w:numPr>
        <w:spacing w:line="240" w:lineRule="auto"/>
        <w:ind w:left="360"/>
        <w:rPr>
          <w:i/>
        </w:rPr>
      </w:pPr>
      <w:r w:rsidRPr="00F622E8">
        <w:t>Presented at the Council for Undergraduate Academic Advising’s Annual Forum (2014)</w:t>
      </w:r>
    </w:p>
    <w:p w14:paraId="0A741CE1" w14:textId="2384921F" w:rsidR="00815A87" w:rsidRPr="00F622E8" w:rsidRDefault="00815A87">
      <w:pPr>
        <w:pBdr>
          <w:top w:val="nil"/>
          <w:left w:val="nil"/>
          <w:bottom w:val="nil"/>
          <w:right w:val="nil"/>
          <w:between w:val="nil"/>
        </w:pBdr>
        <w:spacing w:after="200"/>
        <w:rPr>
          <w:rFonts w:asciiTheme="minorHAnsi" w:hAnsiTheme="minorHAnsi"/>
          <w:color w:val="000000"/>
        </w:rPr>
      </w:pPr>
    </w:p>
    <w:p w14:paraId="36E7C17E" w14:textId="031C26BD" w:rsidR="00815A87" w:rsidRPr="00F622E8" w:rsidRDefault="00815A87" w:rsidP="00815A87">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60800" behindDoc="0" locked="0" layoutInCell="1" hidden="0" allowOverlap="1" wp14:anchorId="2160915D" wp14:editId="10B551FD">
                <wp:simplePos x="0" y="0"/>
                <wp:positionH relativeFrom="column">
                  <wp:posOffset>-456565</wp:posOffset>
                </wp:positionH>
                <wp:positionV relativeFrom="paragraph">
                  <wp:posOffset>340157</wp:posOffset>
                </wp:positionV>
                <wp:extent cx="7710311"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2B7DA684" id="Straight Arrow Connector 8" o:spid="_x0000_s1026" type="#_x0000_t32" style="position:absolute;margin-left:-35.95pt;margin-top:26.8pt;width:607.1pt;height:1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" strokecolor="#3d503f">
                <v:stroke startarrowwidth="narrow" startarrowlength="short" endarrowwidth="narrow" endarrowlength="short"/>
              </v:shape>
            </w:pict>
          </mc:Fallback>
        </mc:AlternateContent>
      </w:r>
      <w:r w:rsidRPr="00F622E8">
        <w:rPr>
          <w:rFonts w:asciiTheme="minorHAnsi" w:hAnsiTheme="minorHAnsi"/>
          <w:b/>
          <w:color w:val="000000"/>
        </w:rPr>
        <w:t>Professional Affiliations</w:t>
      </w:r>
    </w:p>
    <w:p w14:paraId="4DBAC8B3" w14:textId="0F00EC71" w:rsidR="00472592" w:rsidRPr="00F622E8" w:rsidRDefault="00C2517B" w:rsidP="00472592">
      <w:pPr>
        <w:pStyle w:val="ListParagraph"/>
        <w:numPr>
          <w:ilvl w:val="0"/>
          <w:numId w:val="4"/>
        </w:numPr>
        <w:ind w:left="270"/>
        <w:rPr>
          <w:rFonts w:asciiTheme="minorHAnsi" w:hAnsiTheme="minorHAnsi"/>
        </w:rPr>
      </w:pPr>
      <w:r w:rsidRPr="00F622E8">
        <w:rPr>
          <w:rFonts w:asciiTheme="minorHAnsi" w:hAnsiTheme="minorHAnsi"/>
        </w:rPr>
        <w:t>Association for the Study of the Cuban Economy</w:t>
      </w:r>
      <w:r w:rsidR="00472592" w:rsidRPr="00F622E8">
        <w:rPr>
          <w:rFonts w:asciiTheme="minorHAnsi" w:hAnsiTheme="minorHAnsi"/>
        </w:rPr>
        <w:t xml:space="preserve"> (ASCE)</w:t>
      </w:r>
    </w:p>
    <w:p w14:paraId="58A7B7D3" w14:textId="742C6769" w:rsidR="00472592" w:rsidRPr="00F622E8" w:rsidRDefault="008571A4" w:rsidP="00472592">
      <w:pPr>
        <w:pStyle w:val="ListParagraph"/>
        <w:numPr>
          <w:ilvl w:val="0"/>
          <w:numId w:val="4"/>
        </w:numPr>
        <w:ind w:left="270"/>
        <w:rPr>
          <w:rFonts w:asciiTheme="minorHAnsi" w:hAnsiTheme="minorHAnsi"/>
        </w:rPr>
      </w:pPr>
      <w:r w:rsidRPr="00F622E8">
        <w:rPr>
          <w:rFonts w:asciiTheme="minorHAnsi" w:hAnsiTheme="minorHAnsi"/>
        </w:rPr>
        <w:t>Latin American Studies Association (LASA)</w:t>
      </w:r>
    </w:p>
    <w:p w14:paraId="3F6D05F7" w14:textId="419EDAD1" w:rsidR="00D21579" w:rsidRPr="00F622E8" w:rsidRDefault="00D21579" w:rsidP="00D21579">
      <w:pPr>
        <w:pStyle w:val="Heading1"/>
        <w:rPr>
          <w:rFonts w:asciiTheme="minorHAnsi" w:hAnsiTheme="minorHAnsi"/>
          <w:b/>
          <w:color w:val="000000"/>
        </w:rPr>
      </w:pPr>
      <w:r w:rsidRPr="00F622E8">
        <w:rPr>
          <w:rFonts w:asciiTheme="minorHAnsi" w:hAnsiTheme="minorHAnsi"/>
          <w:noProof/>
        </w:rPr>
        <mc:AlternateContent>
          <mc:Choice Requires="wps">
            <w:drawing>
              <wp:anchor distT="0" distB="0" distL="114300" distR="114300" simplePos="0" relativeHeight="251659776" behindDoc="0" locked="0" layoutInCell="1" hidden="0" allowOverlap="1" wp14:anchorId="4F5303AF" wp14:editId="14A9EFF2">
                <wp:simplePos x="0" y="0"/>
                <wp:positionH relativeFrom="column">
                  <wp:posOffset>-456565</wp:posOffset>
                </wp:positionH>
                <wp:positionV relativeFrom="paragraph">
                  <wp:posOffset>515543</wp:posOffset>
                </wp:positionV>
                <wp:extent cx="7710311"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7710311" cy="12700"/>
                        </a:xfrm>
                        <a:prstGeom prst="straightConnector1">
                          <a:avLst/>
                        </a:prstGeom>
                        <a:noFill/>
                        <a:ln w="9525" cap="flat" cmpd="sng">
                          <a:solidFill>
                            <a:srgbClr val="3D503F"/>
                          </a:solidFill>
                          <a:prstDash val="solid"/>
                          <a:round/>
                          <a:headEnd type="none" w="sm" len="sm"/>
                          <a:tailEnd type="none" w="sm" len="sm"/>
                        </a:ln>
                      </wps:spPr>
                      <wps:bodyPr/>
                    </wps:wsp>
                  </a:graphicData>
                </a:graphic>
              </wp:anchor>
            </w:drawing>
          </mc:Choice>
          <mc:Fallback>
            <w:pict>
              <v:shape w14:anchorId="546A8E07" id="Straight Arrow Connector 4" o:spid="_x0000_s1026" type="#_x0000_t32" style="position:absolute;margin-left:-35.95pt;margin-top:40.6pt;width:607.1pt;height: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" strokecolor="#3d503f">
                <v:stroke startarrowwidth="narrow" startarrowlength="short" endarrowwidth="narrow" endarrowlength="short"/>
              </v:shape>
            </w:pict>
          </mc:Fallback>
        </mc:AlternateContent>
      </w:r>
      <w:r w:rsidRPr="00F622E8">
        <w:rPr>
          <w:rFonts w:asciiTheme="minorHAnsi" w:hAnsiTheme="minorHAnsi"/>
          <w:b/>
          <w:color w:val="000000"/>
        </w:rPr>
        <w:t xml:space="preserve">Academic Conferences </w:t>
      </w:r>
    </w:p>
    <w:p w14:paraId="0CFD81B3" w14:textId="39BD197D" w:rsidR="00BD1348" w:rsidRPr="00F622E8" w:rsidRDefault="00F8769B" w:rsidP="00F8769B">
      <w:pPr>
        <w:pBdr>
          <w:top w:val="nil"/>
          <w:left w:val="nil"/>
          <w:bottom w:val="nil"/>
          <w:right w:val="nil"/>
          <w:between w:val="nil"/>
        </w:pBdr>
        <w:tabs>
          <w:tab w:val="left" w:pos="270"/>
        </w:tabs>
        <w:spacing w:line="240" w:lineRule="auto"/>
        <w:rPr>
          <w:rFonts w:asciiTheme="minorHAnsi" w:hAnsiTheme="minorHAnsi"/>
          <w:b/>
          <w:i/>
          <w:color w:val="1B3C19"/>
        </w:rPr>
      </w:pPr>
      <w:r w:rsidRPr="00F622E8">
        <w:rPr>
          <w:rFonts w:asciiTheme="minorHAnsi" w:hAnsiTheme="minorHAnsi"/>
          <w:b/>
          <w:i/>
          <w:color w:val="1B3C19"/>
        </w:rPr>
        <w:t>Latin American Studies Association (May 4, 2022)</w:t>
      </w:r>
    </w:p>
    <w:p w14:paraId="52757772" w14:textId="4ED2EDE6" w:rsidR="005C3E7A" w:rsidRPr="00F622E8" w:rsidRDefault="005C3E7A" w:rsidP="005C3E7A">
      <w:pPr>
        <w:pBdr>
          <w:top w:val="nil"/>
          <w:left w:val="nil"/>
          <w:bottom w:val="nil"/>
          <w:right w:val="nil"/>
          <w:between w:val="nil"/>
        </w:pBdr>
        <w:tabs>
          <w:tab w:val="left" w:pos="270"/>
        </w:tabs>
        <w:spacing w:line="240" w:lineRule="auto"/>
        <w:ind w:left="288" w:hanging="288"/>
        <w:rPr>
          <w:rFonts w:asciiTheme="minorHAnsi" w:hAnsiTheme="minorHAnsi"/>
          <w:i/>
          <w:color w:val="1B3C19"/>
        </w:rPr>
      </w:pPr>
      <w:r w:rsidRPr="00F622E8">
        <w:rPr>
          <w:rFonts w:asciiTheme="minorHAnsi" w:hAnsiTheme="minorHAnsi"/>
          <w:i/>
          <w:color w:val="1B3C19"/>
        </w:rPr>
        <w:t>Presentation Title: The (Cuban-) American Dream of Post-Soviet Era Cuban Immigrants: Perceptions vs. Realities</w:t>
      </w:r>
    </w:p>
    <w:p w14:paraId="7F743291" w14:textId="77777777" w:rsidR="005C3E7A" w:rsidRPr="00F622E8" w:rsidRDefault="005C3E7A" w:rsidP="005C3E7A">
      <w:pPr>
        <w:numPr>
          <w:ilvl w:val="0"/>
          <w:numId w:val="1"/>
        </w:numPr>
        <w:pBdr>
          <w:top w:val="nil"/>
          <w:left w:val="nil"/>
          <w:bottom w:val="nil"/>
          <w:right w:val="nil"/>
          <w:between w:val="nil"/>
        </w:pBdr>
        <w:tabs>
          <w:tab w:val="left" w:pos="270"/>
        </w:tabs>
        <w:spacing w:line="240" w:lineRule="auto"/>
        <w:ind w:left="360"/>
        <w:rPr>
          <w:rFonts w:asciiTheme="minorHAnsi" w:hAnsiTheme="minorHAnsi"/>
          <w:i/>
        </w:rPr>
      </w:pPr>
      <w:r w:rsidRPr="00F622E8">
        <w:rPr>
          <w:rFonts w:asciiTheme="minorHAnsi" w:hAnsiTheme="minorHAnsi"/>
          <w:i/>
          <w:color w:val="000000"/>
        </w:rPr>
        <w:t>Panelist: The Last Wave: Recent Work on the Cuban Exodus</w:t>
      </w:r>
    </w:p>
    <w:p w14:paraId="27C4E2EF" w14:textId="77777777" w:rsidR="005C3E7A" w:rsidRPr="00F622E8" w:rsidRDefault="005C3E7A" w:rsidP="005C3E7A">
      <w:pPr>
        <w:pBdr>
          <w:top w:val="nil"/>
          <w:left w:val="nil"/>
          <w:bottom w:val="nil"/>
          <w:right w:val="nil"/>
          <w:between w:val="nil"/>
        </w:pBdr>
        <w:tabs>
          <w:tab w:val="left" w:pos="270"/>
        </w:tabs>
        <w:spacing w:line="240" w:lineRule="auto"/>
        <w:rPr>
          <w:rFonts w:asciiTheme="minorHAnsi" w:hAnsiTheme="minorHAnsi"/>
          <w:b/>
          <w:i/>
          <w:color w:val="1B3C19"/>
        </w:rPr>
      </w:pPr>
    </w:p>
    <w:p w14:paraId="4742A0D9" w14:textId="77777777" w:rsidR="005C3E7A" w:rsidRPr="00F622E8" w:rsidRDefault="005C3E7A" w:rsidP="005C3E7A">
      <w:pPr>
        <w:pBdr>
          <w:top w:val="nil"/>
          <w:left w:val="nil"/>
          <w:bottom w:val="nil"/>
          <w:right w:val="nil"/>
          <w:between w:val="nil"/>
        </w:pBdr>
        <w:tabs>
          <w:tab w:val="left" w:pos="270"/>
        </w:tabs>
        <w:spacing w:line="240" w:lineRule="auto"/>
        <w:ind w:left="288" w:hanging="288"/>
        <w:rPr>
          <w:rFonts w:asciiTheme="minorHAnsi" w:hAnsiTheme="minorHAnsi"/>
          <w:b/>
          <w:i/>
          <w:color w:val="1B3C19"/>
        </w:rPr>
      </w:pPr>
      <w:r w:rsidRPr="00F622E8">
        <w:rPr>
          <w:rFonts w:asciiTheme="minorHAnsi" w:hAnsiTheme="minorHAnsi"/>
          <w:b/>
          <w:i/>
          <w:color w:val="1B3C19"/>
        </w:rPr>
        <w:t>Association for the Study of the Cuban Economy (August 14, 2021)</w:t>
      </w:r>
    </w:p>
    <w:p w14:paraId="62217D3F" w14:textId="77777777" w:rsidR="005C3E7A" w:rsidRPr="00F622E8" w:rsidRDefault="005C3E7A" w:rsidP="005C3E7A">
      <w:pPr>
        <w:pBdr>
          <w:top w:val="nil"/>
          <w:left w:val="nil"/>
          <w:bottom w:val="nil"/>
          <w:right w:val="nil"/>
          <w:between w:val="nil"/>
        </w:pBdr>
        <w:tabs>
          <w:tab w:val="left" w:pos="270"/>
        </w:tabs>
        <w:spacing w:line="240" w:lineRule="auto"/>
        <w:ind w:left="288" w:hanging="288"/>
        <w:rPr>
          <w:rFonts w:asciiTheme="minorHAnsi" w:hAnsiTheme="minorHAnsi"/>
          <w:i/>
          <w:color w:val="1B3C19"/>
        </w:rPr>
      </w:pPr>
      <w:r w:rsidRPr="00F622E8">
        <w:rPr>
          <w:rFonts w:asciiTheme="minorHAnsi" w:hAnsiTheme="minorHAnsi"/>
          <w:i/>
          <w:color w:val="1B3C19"/>
        </w:rPr>
        <w:lastRenderedPageBreak/>
        <w:t>Presentation Title: The (Cuban-) American Dream of Post-Soviet Era Cuban Émigrés</w:t>
      </w:r>
      <w:r w:rsidRPr="00F622E8">
        <w:rPr>
          <w:rFonts w:asciiTheme="minorHAnsi" w:hAnsiTheme="minorHAnsi"/>
          <w:i/>
          <w:iCs/>
        </w:rPr>
        <w:t xml:space="preserve">: </w:t>
      </w:r>
      <w:r w:rsidRPr="00F622E8">
        <w:rPr>
          <w:rFonts w:asciiTheme="minorHAnsi" w:hAnsiTheme="minorHAnsi"/>
          <w:i/>
          <w:color w:val="1B3C19"/>
        </w:rPr>
        <w:t>Perceptions vs. Realities</w:t>
      </w:r>
    </w:p>
    <w:p w14:paraId="39CEC09D" w14:textId="77777777" w:rsidR="005C3E7A" w:rsidRPr="00F622E8" w:rsidRDefault="005C3E7A" w:rsidP="005C3E7A">
      <w:pPr>
        <w:numPr>
          <w:ilvl w:val="0"/>
          <w:numId w:val="1"/>
        </w:numPr>
        <w:pBdr>
          <w:top w:val="nil"/>
          <w:left w:val="nil"/>
          <w:bottom w:val="nil"/>
          <w:right w:val="nil"/>
          <w:between w:val="nil"/>
        </w:pBdr>
        <w:tabs>
          <w:tab w:val="left" w:pos="270"/>
        </w:tabs>
        <w:spacing w:line="240" w:lineRule="auto"/>
        <w:ind w:left="360"/>
        <w:rPr>
          <w:rFonts w:asciiTheme="minorHAnsi" w:hAnsiTheme="minorHAnsi"/>
          <w:i/>
        </w:rPr>
      </w:pPr>
      <w:r w:rsidRPr="00F622E8">
        <w:rPr>
          <w:rFonts w:asciiTheme="minorHAnsi" w:hAnsiTheme="minorHAnsi"/>
          <w:i/>
          <w:color w:val="000000"/>
        </w:rPr>
        <w:t>Panelist: The Last Wave: Recent Work on the Cuban Exodus</w:t>
      </w:r>
    </w:p>
    <w:p w14:paraId="4BC021FF" w14:textId="77777777" w:rsidR="005C3E7A" w:rsidRPr="00F622E8" w:rsidRDefault="005C3E7A" w:rsidP="005C3E7A">
      <w:pPr>
        <w:pStyle w:val="ListBullet"/>
        <w:spacing w:line="240" w:lineRule="auto"/>
        <w:rPr>
          <w:b/>
          <w:i/>
          <w:color w:val="632423" w:themeColor="accent2" w:themeShade="80"/>
        </w:rPr>
      </w:pPr>
    </w:p>
    <w:p w14:paraId="24E5211C" w14:textId="77777777" w:rsidR="005C3E7A" w:rsidRPr="00F622E8" w:rsidRDefault="005C3E7A" w:rsidP="00BD1348">
      <w:pPr>
        <w:pBdr>
          <w:top w:val="nil"/>
          <w:left w:val="nil"/>
          <w:bottom w:val="nil"/>
          <w:right w:val="nil"/>
          <w:between w:val="nil"/>
        </w:pBdr>
        <w:tabs>
          <w:tab w:val="left" w:pos="270"/>
        </w:tabs>
        <w:spacing w:line="240" w:lineRule="auto"/>
        <w:ind w:left="288" w:hanging="288"/>
        <w:rPr>
          <w:rFonts w:asciiTheme="minorHAnsi" w:hAnsiTheme="minorHAnsi"/>
          <w:b/>
          <w:i/>
          <w:color w:val="632423" w:themeColor="accent2" w:themeShade="80"/>
        </w:rPr>
      </w:pPr>
      <w:r w:rsidRPr="00F622E8">
        <w:rPr>
          <w:rFonts w:asciiTheme="minorHAnsi" w:hAnsiTheme="minorHAnsi"/>
          <w:b/>
          <w:i/>
          <w:color w:val="1B3C19"/>
        </w:rPr>
        <w:t>Twelfth Annual Conference for Cuban and Cuban-American Studies (February 15th, 2019)</w:t>
      </w:r>
      <w:r w:rsidRPr="00F622E8">
        <w:rPr>
          <w:rFonts w:asciiTheme="minorHAnsi" w:hAnsiTheme="minorHAnsi"/>
          <w:b/>
          <w:i/>
          <w:color w:val="632423" w:themeColor="accent2" w:themeShade="80"/>
        </w:rPr>
        <w:tab/>
      </w:r>
    </w:p>
    <w:p w14:paraId="5563BC40" w14:textId="37AA6681" w:rsidR="00236E4B" w:rsidRPr="00F622E8" w:rsidRDefault="00236E4B" w:rsidP="005C3E7A">
      <w:pPr>
        <w:pStyle w:val="ListBullet"/>
        <w:spacing w:line="240" w:lineRule="auto"/>
        <w:ind w:left="288" w:hanging="288"/>
        <w:rPr>
          <w:i/>
          <w:color w:val="632423" w:themeColor="accent2" w:themeShade="80"/>
        </w:rPr>
      </w:pPr>
      <w:r w:rsidRPr="00F622E8">
        <w:rPr>
          <w:i/>
          <w:color w:val="1B3C19"/>
        </w:rPr>
        <w:t>Presentation Title: The (Cuban-) American Dream</w:t>
      </w:r>
    </w:p>
    <w:p w14:paraId="34B59305" w14:textId="77777777" w:rsidR="005C3E7A" w:rsidRPr="00F622E8" w:rsidRDefault="005C3E7A" w:rsidP="005C3E7A">
      <w:pPr>
        <w:pStyle w:val="ListBullet"/>
        <w:numPr>
          <w:ilvl w:val="0"/>
          <w:numId w:val="4"/>
        </w:numPr>
        <w:spacing w:line="240" w:lineRule="auto"/>
        <w:ind w:left="360"/>
        <w:rPr>
          <w:i/>
        </w:rPr>
      </w:pPr>
      <w:r w:rsidRPr="00F622E8">
        <w:rPr>
          <w:i/>
        </w:rPr>
        <w:t>Panel Chair and Panelist: Political and Cultural Dimensions of Cuban Migration Patterns</w:t>
      </w:r>
    </w:p>
    <w:p w14:paraId="179A4CF1" w14:textId="77777777" w:rsidR="00B52EF1" w:rsidRPr="00F622E8" w:rsidRDefault="00B52EF1">
      <w:pPr>
        <w:pBdr>
          <w:top w:val="nil"/>
          <w:left w:val="nil"/>
          <w:bottom w:val="nil"/>
          <w:right w:val="nil"/>
          <w:between w:val="nil"/>
        </w:pBdr>
        <w:spacing w:after="200"/>
        <w:rPr>
          <w:rFonts w:asciiTheme="minorHAnsi" w:hAnsiTheme="minorHAnsi"/>
          <w:color w:val="000000"/>
        </w:rPr>
      </w:pPr>
    </w:p>
    <w:p w14:paraId="15867B91" w14:textId="77777777" w:rsidR="00B52EF1" w:rsidRPr="00F622E8" w:rsidRDefault="00B52EF1" w:rsidP="00BD1348">
      <w:pPr>
        <w:pBdr>
          <w:top w:val="nil"/>
          <w:left w:val="nil"/>
          <w:bottom w:val="nil"/>
          <w:right w:val="nil"/>
          <w:between w:val="nil"/>
        </w:pBdr>
        <w:tabs>
          <w:tab w:val="left" w:pos="270"/>
        </w:tabs>
        <w:spacing w:line="240" w:lineRule="auto"/>
        <w:ind w:left="288" w:hanging="288"/>
        <w:rPr>
          <w:rFonts w:asciiTheme="minorHAnsi" w:hAnsiTheme="minorHAnsi"/>
        </w:rPr>
      </w:pPr>
    </w:p>
    <w:sectPr w:rsidR="00B52EF1" w:rsidRPr="00F622E8" w:rsidSect="00573989">
      <w:headerReference w:type="default" r:id="rId7"/>
      <w:footerReference w:type="default" r:id="rId8"/>
      <w:headerReference w:type="first" r:id="rId9"/>
      <w:pgSz w:w="12240" w:h="15840"/>
      <w:pgMar w:top="1440" w:right="1440" w:bottom="1440" w:left="1440" w:header="43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FFE8D" w14:textId="77777777" w:rsidR="00DC5D40" w:rsidRDefault="00DC5D40">
      <w:pPr>
        <w:spacing w:line="240" w:lineRule="auto"/>
      </w:pPr>
      <w:r>
        <w:separator/>
      </w:r>
    </w:p>
  </w:endnote>
  <w:endnote w:type="continuationSeparator" w:id="0">
    <w:p w14:paraId="6A93C5E2" w14:textId="77777777" w:rsidR="00DC5D40" w:rsidRDefault="00DC5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a">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re Baskerville">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5800" w14:textId="77777777" w:rsidR="00B52EF1" w:rsidRDefault="00B07C8C">
    <w:pPr>
      <w:pBdr>
        <w:top w:val="nil"/>
        <w:left w:val="nil"/>
        <w:bottom w:val="nil"/>
        <w:right w:val="nil"/>
        <w:between w:val="nil"/>
      </w:pBdr>
      <w:tabs>
        <w:tab w:val="center" w:pos="4680"/>
        <w:tab w:val="right" w:pos="9360"/>
      </w:tabs>
      <w:spacing w:before="200"/>
      <w:jc w:val="right"/>
      <w:rPr>
        <w:color w:val="377933"/>
      </w:rPr>
    </w:pPr>
    <w:r>
      <w:rPr>
        <w:color w:val="377933"/>
      </w:rPr>
      <w:fldChar w:fldCharType="begin"/>
    </w:r>
    <w:r>
      <w:rPr>
        <w:color w:val="377933"/>
      </w:rPr>
      <w:instrText>PAGE</w:instrText>
    </w:r>
    <w:r>
      <w:rPr>
        <w:color w:val="377933"/>
      </w:rPr>
      <w:fldChar w:fldCharType="separate"/>
    </w:r>
    <w:r w:rsidR="00FE2E19">
      <w:rPr>
        <w:noProof/>
        <w:color w:val="377933"/>
      </w:rPr>
      <w:t>2</w:t>
    </w:r>
    <w:r>
      <w:rPr>
        <w:color w:val="3779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DBFD" w14:textId="77777777" w:rsidR="00DC5D40" w:rsidRDefault="00DC5D40">
      <w:pPr>
        <w:spacing w:line="240" w:lineRule="auto"/>
      </w:pPr>
      <w:r>
        <w:separator/>
      </w:r>
    </w:p>
  </w:footnote>
  <w:footnote w:type="continuationSeparator" w:id="0">
    <w:p w14:paraId="5F4FC6ED" w14:textId="77777777" w:rsidR="00DC5D40" w:rsidRDefault="00DC5D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912A" w14:textId="77777777" w:rsidR="00B52EF1" w:rsidRDefault="00B52EF1">
    <w:pPr>
      <w:pBdr>
        <w:top w:val="nil"/>
        <w:left w:val="nil"/>
        <w:bottom w:val="nil"/>
        <w:right w:val="nil"/>
        <w:between w:val="nil"/>
      </w:pBdr>
      <w:tabs>
        <w:tab w:val="center" w:pos="4680"/>
        <w:tab w:val="right" w:pos="9360"/>
      </w:tabs>
      <w:spacing w:after="20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DBC3" w14:textId="77777777" w:rsidR="00B52EF1" w:rsidRDefault="00B52EF1">
    <w:pPr>
      <w:widowControl w:val="0"/>
      <w:pBdr>
        <w:top w:val="nil"/>
        <w:left w:val="nil"/>
        <w:bottom w:val="nil"/>
        <w:right w:val="nil"/>
        <w:between w:val="nil"/>
      </w:pBdr>
      <w:spacing w:line="276" w:lineRule="auto"/>
      <w:rPr>
        <w:color w:val="377933"/>
      </w:rPr>
    </w:pPr>
  </w:p>
  <w:tbl>
    <w:tblPr>
      <w:tblStyle w:val="a1"/>
      <w:tblW w:w="10800" w:type="dxa"/>
      <w:tblLayout w:type="fixed"/>
      <w:tblLook w:val="0400" w:firstRow="0" w:lastRow="0" w:firstColumn="0" w:lastColumn="0" w:noHBand="0" w:noVBand="1"/>
    </w:tblPr>
    <w:tblGrid>
      <w:gridCol w:w="8137"/>
      <w:gridCol w:w="2663"/>
    </w:tblGrid>
    <w:tr w:rsidR="00B52EF1" w14:paraId="6D006467" w14:textId="77777777">
      <w:tc>
        <w:tcPr>
          <w:tcW w:w="8137" w:type="dxa"/>
          <w:vAlign w:val="center"/>
        </w:tcPr>
        <w:p w14:paraId="0C43BCF5" w14:textId="77777777" w:rsidR="00B52EF1" w:rsidRDefault="00B07C8C">
          <w:pPr>
            <w:pStyle w:val="Title"/>
            <w:rPr>
              <w:color w:val="000000"/>
            </w:rPr>
          </w:pPr>
          <w:r>
            <w:rPr>
              <w:color w:val="000000"/>
            </w:rPr>
            <w:t xml:space="preserve">Veronica Diaz </w:t>
          </w:r>
        </w:p>
        <w:p w14:paraId="57755CF9" w14:textId="52D06082" w:rsidR="00593794" w:rsidRDefault="00F7686F" w:rsidP="00AD788C">
          <w:pPr>
            <w:rPr>
              <w:b/>
              <w:i/>
              <w:color w:val="003300"/>
            </w:rPr>
          </w:pPr>
          <w:r>
            <w:rPr>
              <w:b/>
              <w:i/>
              <w:color w:val="003300"/>
            </w:rPr>
            <w:t xml:space="preserve"> </w:t>
          </w:r>
          <w:r w:rsidR="00593794">
            <w:rPr>
              <w:b/>
              <w:i/>
              <w:color w:val="003300"/>
            </w:rPr>
            <w:t>6395 SW 136 Ct</w:t>
          </w:r>
          <w:r w:rsidR="006E53FB">
            <w:rPr>
              <w:b/>
              <w:i/>
              <w:color w:val="003300"/>
            </w:rPr>
            <w:t>.</w:t>
          </w:r>
          <w:r w:rsidR="00593794">
            <w:rPr>
              <w:b/>
              <w:i/>
              <w:color w:val="003300"/>
            </w:rPr>
            <w:t>, K103</w:t>
          </w:r>
          <w:r w:rsidR="00AD788C" w:rsidRPr="00F7686F">
            <w:rPr>
              <w:b/>
              <w:i/>
              <w:color w:val="003300"/>
            </w:rPr>
            <w:t xml:space="preserve"> </w:t>
          </w:r>
          <w:r w:rsidR="00593794">
            <w:rPr>
              <w:b/>
              <w:i/>
              <w:color w:val="003300"/>
            </w:rPr>
            <w:t xml:space="preserve">                                                                                    305-742-6009</w:t>
          </w:r>
        </w:p>
        <w:p w14:paraId="1DB4B2E3" w14:textId="1FAD3EA7" w:rsidR="00AD788C" w:rsidRPr="006E53FB" w:rsidRDefault="00593794" w:rsidP="00AD788C">
          <w:pPr>
            <w:rPr>
              <w:b/>
              <w:i/>
              <w:color w:val="003300"/>
            </w:rPr>
          </w:pPr>
          <w:r w:rsidRPr="006E53FB">
            <w:rPr>
              <w:b/>
              <w:i/>
              <w:color w:val="003300"/>
            </w:rPr>
            <w:t>Miami, FL 33183</w:t>
          </w:r>
          <w:r w:rsidR="00AD788C" w:rsidRPr="006E53FB">
            <w:rPr>
              <w:b/>
              <w:i/>
              <w:color w:val="003300"/>
            </w:rPr>
            <w:t xml:space="preserve">                    </w:t>
          </w:r>
          <w:r w:rsidR="00391CA6" w:rsidRPr="006E53FB">
            <w:rPr>
              <w:b/>
              <w:i/>
              <w:color w:val="003300"/>
            </w:rPr>
            <w:t xml:space="preserve">                           </w:t>
          </w:r>
          <w:r w:rsidRPr="006E53FB">
            <w:rPr>
              <w:b/>
              <w:i/>
              <w:color w:val="003300"/>
            </w:rPr>
            <w:t xml:space="preserve">                                                diazver@fiu.edu</w:t>
          </w:r>
        </w:p>
        <w:p w14:paraId="383F6490" w14:textId="39A97C47" w:rsidR="00AD788C" w:rsidRPr="006E53FB" w:rsidRDefault="00AD788C" w:rsidP="00AD788C">
          <w:pPr>
            <w:rPr>
              <w:b/>
              <w:i/>
              <w:color w:val="003300"/>
            </w:rPr>
          </w:pPr>
        </w:p>
        <w:p w14:paraId="7301C7B2" w14:textId="6A2B72CE" w:rsidR="00AD788C" w:rsidRPr="006E53FB" w:rsidRDefault="00AD788C" w:rsidP="00AD788C">
          <w:pPr>
            <w:rPr>
              <w:b/>
              <w:i/>
            </w:rPr>
          </w:pPr>
        </w:p>
      </w:tc>
      <w:tc>
        <w:tcPr>
          <w:tcW w:w="2663" w:type="dxa"/>
          <w:vAlign w:val="center"/>
        </w:tcPr>
        <w:p w14:paraId="2656DA46" w14:textId="77777777" w:rsidR="00B52EF1" w:rsidRDefault="00B07C8C">
          <w:pPr>
            <w:pBdr>
              <w:top w:val="nil"/>
              <w:left w:val="nil"/>
              <w:bottom w:val="nil"/>
              <w:right w:val="nil"/>
              <w:between w:val="nil"/>
            </w:pBdr>
            <w:spacing w:line="240" w:lineRule="auto"/>
            <w:jc w:val="right"/>
            <w:rPr>
              <w:color w:val="000000"/>
            </w:rPr>
          </w:pPr>
          <w:r>
            <w:rPr>
              <w:noProof/>
              <w:color w:val="000000"/>
            </w:rPr>
            <w:drawing>
              <wp:inline distT="0" distB="0" distL="0" distR="0" wp14:anchorId="15BBB8F2" wp14:editId="5DB2E378">
                <wp:extent cx="138569" cy="137160"/>
                <wp:effectExtent l="19050" t="19050" r="19050" b="19050"/>
                <wp:docPr id="15" name="image1.png" descr="Transparent - small.png"/>
                <wp:cNvGraphicFramePr/>
                <a:graphic xmlns:a="http://schemas.openxmlformats.org/drawingml/2006/main">
                  <a:graphicData uri="http://schemas.openxmlformats.org/drawingml/2006/picture">
                    <pic:pic xmlns:pic="http://schemas.openxmlformats.org/drawingml/2006/picture">
                      <pic:nvPicPr>
                        <pic:cNvPr id="0" name="image1.png" descr="Transparent - small.png"/>
                        <pic:cNvPicPr preferRelativeResize="0"/>
                      </pic:nvPicPr>
                      <pic:blipFill>
                        <a:blip r:embed="rId1"/>
                        <a:srcRect r="10526"/>
                        <a:stretch>
                          <a:fillRect/>
                        </a:stretch>
                      </pic:blipFill>
                      <pic:spPr>
                        <a:xfrm>
                          <a:off x="0" y="0"/>
                          <a:ext cx="138569" cy="137160"/>
                        </a:xfrm>
                        <a:prstGeom prst="rect">
                          <a:avLst/>
                        </a:prstGeom>
                        <a:ln w="19050">
                          <a:solidFill>
                            <a:srgbClr val="D0EBCE"/>
                          </a:solidFill>
                          <a:prstDash val="solid"/>
                        </a:ln>
                      </pic:spPr>
                    </pic:pic>
                  </a:graphicData>
                </a:graphic>
              </wp:inline>
            </w:drawing>
          </w:r>
          <w:r>
            <w:rPr>
              <w:color w:val="000000"/>
            </w:rPr>
            <w:t xml:space="preserve"> </w:t>
          </w:r>
          <w:r>
            <w:rPr>
              <w:noProof/>
              <w:color w:val="000000"/>
            </w:rPr>
            <w:drawing>
              <wp:inline distT="0" distB="0" distL="0" distR="0" wp14:anchorId="32CD5E57" wp14:editId="0BA91117">
                <wp:extent cx="138569" cy="137160"/>
                <wp:effectExtent l="19050" t="19050" r="19050" b="19050"/>
                <wp:docPr id="16" name="image1.png" descr="Transparent - small.png"/>
                <wp:cNvGraphicFramePr/>
                <a:graphic xmlns:a="http://schemas.openxmlformats.org/drawingml/2006/main">
                  <a:graphicData uri="http://schemas.openxmlformats.org/drawingml/2006/picture">
                    <pic:pic xmlns:pic="http://schemas.openxmlformats.org/drawingml/2006/picture">
                      <pic:nvPicPr>
                        <pic:cNvPr id="0" name="image1.png" descr="Transparent - small.png"/>
                        <pic:cNvPicPr preferRelativeResize="0"/>
                      </pic:nvPicPr>
                      <pic:blipFill>
                        <a:blip r:embed="rId1"/>
                        <a:srcRect r="10526"/>
                        <a:stretch>
                          <a:fillRect/>
                        </a:stretch>
                      </pic:blipFill>
                      <pic:spPr>
                        <a:xfrm>
                          <a:off x="0" y="0"/>
                          <a:ext cx="138569" cy="137160"/>
                        </a:xfrm>
                        <a:prstGeom prst="rect">
                          <a:avLst/>
                        </a:prstGeom>
                        <a:ln w="19050">
                          <a:solidFill>
                            <a:srgbClr val="D0EBCE"/>
                          </a:solidFill>
                          <a:prstDash val="solid"/>
                        </a:ln>
                      </pic:spPr>
                    </pic:pic>
                  </a:graphicData>
                </a:graphic>
              </wp:inline>
            </w:drawing>
          </w:r>
          <w:r>
            <w:rPr>
              <w:color w:val="000000"/>
            </w:rPr>
            <w:t xml:space="preserve"> </w:t>
          </w:r>
          <w:r>
            <w:rPr>
              <w:noProof/>
              <w:color w:val="000000"/>
            </w:rPr>
            <w:drawing>
              <wp:inline distT="0" distB="0" distL="0" distR="0" wp14:anchorId="70015EE4" wp14:editId="7FA2523A">
                <wp:extent cx="138569" cy="137160"/>
                <wp:effectExtent l="19050" t="19050" r="19050" b="19050"/>
                <wp:docPr id="17" name="image1.png" descr="Transparent - small.png"/>
                <wp:cNvGraphicFramePr/>
                <a:graphic xmlns:a="http://schemas.openxmlformats.org/drawingml/2006/main">
                  <a:graphicData uri="http://schemas.openxmlformats.org/drawingml/2006/picture">
                    <pic:pic xmlns:pic="http://schemas.openxmlformats.org/drawingml/2006/picture">
                      <pic:nvPicPr>
                        <pic:cNvPr id="0" name="image1.png" descr="Transparent - small.png"/>
                        <pic:cNvPicPr preferRelativeResize="0"/>
                      </pic:nvPicPr>
                      <pic:blipFill>
                        <a:blip r:embed="rId1"/>
                        <a:srcRect r="10526"/>
                        <a:stretch>
                          <a:fillRect/>
                        </a:stretch>
                      </pic:blipFill>
                      <pic:spPr>
                        <a:xfrm>
                          <a:off x="0" y="0"/>
                          <a:ext cx="138569" cy="137160"/>
                        </a:xfrm>
                        <a:prstGeom prst="rect">
                          <a:avLst/>
                        </a:prstGeom>
                        <a:ln w="19050">
                          <a:solidFill>
                            <a:srgbClr val="A3D69F"/>
                          </a:solidFill>
                          <a:prstDash val="solid"/>
                        </a:ln>
                      </pic:spPr>
                    </pic:pic>
                  </a:graphicData>
                </a:graphic>
              </wp:inline>
            </w:drawing>
          </w:r>
          <w:r>
            <w:rPr>
              <w:color w:val="000000"/>
            </w:rPr>
            <w:t xml:space="preserve"> </w:t>
          </w:r>
          <w:r>
            <w:rPr>
              <w:noProof/>
              <w:color w:val="000000"/>
            </w:rPr>
            <w:drawing>
              <wp:inline distT="0" distB="0" distL="0" distR="0" wp14:anchorId="11396F96" wp14:editId="637A9259">
                <wp:extent cx="138569" cy="137160"/>
                <wp:effectExtent l="19050" t="19050" r="19050" b="19050"/>
                <wp:docPr id="18" name="image1.png" descr="Transparent - small.png"/>
                <wp:cNvGraphicFramePr/>
                <a:graphic xmlns:a="http://schemas.openxmlformats.org/drawingml/2006/main">
                  <a:graphicData uri="http://schemas.openxmlformats.org/drawingml/2006/picture">
                    <pic:pic xmlns:pic="http://schemas.openxmlformats.org/drawingml/2006/picture">
                      <pic:nvPicPr>
                        <pic:cNvPr id="0" name="image1.png" descr="Transparent - small.png"/>
                        <pic:cNvPicPr preferRelativeResize="0"/>
                      </pic:nvPicPr>
                      <pic:blipFill>
                        <a:blip r:embed="rId1"/>
                        <a:srcRect r="10526"/>
                        <a:stretch>
                          <a:fillRect/>
                        </a:stretch>
                      </pic:blipFill>
                      <pic:spPr>
                        <a:xfrm>
                          <a:off x="0" y="0"/>
                          <a:ext cx="138569" cy="137160"/>
                        </a:xfrm>
                        <a:prstGeom prst="rect">
                          <a:avLst/>
                        </a:prstGeom>
                        <a:ln w="19050">
                          <a:solidFill>
                            <a:srgbClr val="75C36F"/>
                          </a:solidFill>
                          <a:prstDash val="solid"/>
                        </a:ln>
                      </pic:spPr>
                    </pic:pic>
                  </a:graphicData>
                </a:graphic>
              </wp:inline>
            </w:drawing>
          </w:r>
          <w:r>
            <w:rPr>
              <w:color w:val="000000"/>
            </w:rPr>
            <w:t xml:space="preserve"> </w:t>
          </w:r>
          <w:r>
            <w:rPr>
              <w:noProof/>
              <w:color w:val="000000"/>
            </w:rPr>
            <w:drawing>
              <wp:inline distT="0" distB="0" distL="0" distR="0" wp14:anchorId="704D5DC2" wp14:editId="6312DE3A">
                <wp:extent cx="138569" cy="137160"/>
                <wp:effectExtent l="19050" t="19050" r="19050" b="19050"/>
                <wp:docPr id="19" name="image1.png" descr="Transparent - small.png"/>
                <wp:cNvGraphicFramePr/>
                <a:graphic xmlns:a="http://schemas.openxmlformats.org/drawingml/2006/main">
                  <a:graphicData uri="http://schemas.openxmlformats.org/drawingml/2006/picture">
                    <pic:pic xmlns:pic="http://schemas.openxmlformats.org/drawingml/2006/picture">
                      <pic:nvPicPr>
                        <pic:cNvPr id="0" name="image1.png" descr="Transparent - small.png"/>
                        <pic:cNvPicPr preferRelativeResize="0"/>
                      </pic:nvPicPr>
                      <pic:blipFill>
                        <a:blip r:embed="rId1"/>
                        <a:srcRect r="10526"/>
                        <a:stretch>
                          <a:fillRect/>
                        </a:stretch>
                      </pic:blipFill>
                      <pic:spPr>
                        <a:xfrm>
                          <a:off x="0" y="0"/>
                          <a:ext cx="138569" cy="137160"/>
                        </a:xfrm>
                        <a:prstGeom prst="rect">
                          <a:avLst/>
                        </a:prstGeom>
                        <a:ln w="19050">
                          <a:solidFill>
                            <a:srgbClr val="377933"/>
                          </a:solidFill>
                          <a:prstDash val="solid"/>
                        </a:ln>
                      </pic:spPr>
                    </pic:pic>
                  </a:graphicData>
                </a:graphic>
              </wp:inline>
            </w:drawing>
          </w:r>
        </w:p>
      </w:tc>
    </w:tr>
  </w:tbl>
  <w:p w14:paraId="4318AD5E" w14:textId="77777777" w:rsidR="00AD788C" w:rsidRPr="00AD788C" w:rsidRDefault="00AD788C" w:rsidP="00AD788C">
    <w:pPr>
      <w:pBdr>
        <w:top w:val="nil"/>
        <w:left w:val="nil"/>
        <w:bottom w:val="nil"/>
        <w:right w:val="nil"/>
        <w:between w:val="nil"/>
      </w:pBdr>
      <w:spacing w:line="240" w:lineRule="auto"/>
      <w:rPr>
        <w:rFonts w:ascii="Wingdings 2" w:eastAsia="Wingdings 2" w:hAnsi="Wingdings 2" w:cs="Wingdings 2"/>
        <w:b/>
        <w:color w:val="405242"/>
        <w:sz w:val="18"/>
        <w:szCs w:val="18"/>
      </w:rPr>
    </w:pPr>
    <w:r>
      <w:rPr>
        <w:color w:val="405242"/>
        <w:sz w:val="18"/>
        <w:szCs w:val="18"/>
      </w:rPr>
      <w:t xml:space="preserve">    </w:t>
    </w:r>
  </w:p>
  <w:p w14:paraId="24BFC2FF" w14:textId="77777777" w:rsidR="00B52EF1" w:rsidRPr="00AD788C" w:rsidRDefault="00AD788C" w:rsidP="00AD788C">
    <w:pPr>
      <w:pBdr>
        <w:top w:val="nil"/>
        <w:left w:val="nil"/>
        <w:bottom w:val="nil"/>
        <w:right w:val="nil"/>
        <w:between w:val="nil"/>
      </w:pBdr>
      <w:spacing w:line="240" w:lineRule="auto"/>
      <w:rPr>
        <w:b/>
        <w:color w:val="405242"/>
        <w:sz w:val="18"/>
        <w:szCs w:val="18"/>
      </w:rPr>
    </w:pPr>
    <w:r w:rsidRPr="00AD788C">
      <w:rPr>
        <w:rFonts w:ascii="Wingdings 2" w:eastAsia="Wingdings 2" w:hAnsi="Wingdings 2" w:cs="Wingdings 2"/>
        <w:b/>
        <w:color w:val="405242"/>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8C6B6AC"/>
    <w:lvl w:ilvl="0">
      <w:start w:val="1"/>
      <w:numFmt w:val="bullet"/>
      <w:lvlText w:val=""/>
      <w:lvlJc w:val="left"/>
      <w:pPr>
        <w:ind w:left="720" w:hanging="360"/>
      </w:pPr>
      <w:rPr>
        <w:rFonts w:ascii="Nota" w:hAnsi="Nota" w:hint="default"/>
        <w:color w:val="008000"/>
      </w:rPr>
    </w:lvl>
  </w:abstractNum>
  <w:abstractNum w:abstractNumId="1" w15:restartNumberingAfterBreak="0">
    <w:nsid w:val="327C7FED"/>
    <w:multiLevelType w:val="multilevel"/>
    <w:tmpl w:val="16BC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0742E"/>
    <w:multiLevelType w:val="hybridMultilevel"/>
    <w:tmpl w:val="36DCFF4C"/>
    <w:lvl w:ilvl="0" w:tplc="A3022124">
      <w:start w:val="1"/>
      <w:numFmt w:val="bullet"/>
      <w:lvlText w:val=""/>
      <w:lvlJc w:val="left"/>
      <w:pPr>
        <w:ind w:left="990" w:hanging="360"/>
      </w:pPr>
      <w:rPr>
        <w:rFonts w:ascii="Symbol" w:hAnsi="Symbol" w:hint="default"/>
        <w:color w:val="008000"/>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3140D81"/>
    <w:multiLevelType w:val="hybridMultilevel"/>
    <w:tmpl w:val="ACACF7EC"/>
    <w:lvl w:ilvl="0" w:tplc="A3022124">
      <w:start w:val="1"/>
      <w:numFmt w:val="bullet"/>
      <w:lvlText w:val=""/>
      <w:lvlJc w:val="left"/>
      <w:pPr>
        <w:ind w:left="1008" w:hanging="360"/>
      </w:pPr>
      <w:rPr>
        <w:rFonts w:ascii="Symbol" w:hAnsi="Symbol" w:hint="default"/>
        <w:color w:val="008000"/>
        <w:sz w:val="22"/>
        <w:szCs w:val="22"/>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5D657CD"/>
    <w:multiLevelType w:val="hybridMultilevel"/>
    <w:tmpl w:val="FA5AF606"/>
    <w:lvl w:ilvl="0" w:tplc="28C6B6AC">
      <w:start w:val="1"/>
      <w:numFmt w:val="bullet"/>
      <w:lvlText w:val=""/>
      <w:lvlJc w:val="left"/>
      <w:pPr>
        <w:ind w:left="858" w:hanging="360"/>
      </w:pPr>
      <w:rPr>
        <w:rFonts w:ascii="Symbol" w:hAnsi="Symbol" w:hint="default"/>
        <w:color w:val="008000"/>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5" w15:restartNumberingAfterBreak="0">
    <w:nsid w:val="4AC07C28"/>
    <w:multiLevelType w:val="hybridMultilevel"/>
    <w:tmpl w:val="CF7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708F1"/>
    <w:multiLevelType w:val="multilevel"/>
    <w:tmpl w:val="7ADE0BE2"/>
    <w:lvl w:ilvl="0">
      <w:start w:val="2004"/>
      <w:numFmt w:val="decimal"/>
      <w:lvlText w:val="%1"/>
      <w:lvlJc w:val="left"/>
      <w:pPr>
        <w:ind w:left="915" w:hanging="915"/>
      </w:pPr>
      <w:rPr>
        <w:rFonts w:hint="default"/>
        <w:b/>
        <w:i/>
        <w:sz w:val="20"/>
      </w:rPr>
    </w:lvl>
    <w:lvl w:ilvl="1">
      <w:start w:val="2005"/>
      <w:numFmt w:val="decimal"/>
      <w:lvlText w:val="%1-%2"/>
      <w:lvlJc w:val="left"/>
      <w:pPr>
        <w:ind w:left="960" w:hanging="915"/>
      </w:pPr>
      <w:rPr>
        <w:rFonts w:hint="default"/>
        <w:b/>
        <w:i/>
        <w:sz w:val="20"/>
      </w:rPr>
    </w:lvl>
    <w:lvl w:ilvl="2">
      <w:start w:val="1"/>
      <w:numFmt w:val="decimal"/>
      <w:lvlText w:val="%1-%2.%3"/>
      <w:lvlJc w:val="left"/>
      <w:pPr>
        <w:ind w:left="1005" w:hanging="915"/>
      </w:pPr>
      <w:rPr>
        <w:rFonts w:hint="default"/>
        <w:b/>
        <w:i/>
        <w:sz w:val="20"/>
      </w:rPr>
    </w:lvl>
    <w:lvl w:ilvl="3">
      <w:start w:val="1"/>
      <w:numFmt w:val="decimal"/>
      <w:lvlText w:val="%1-%2.%3.%4"/>
      <w:lvlJc w:val="left"/>
      <w:pPr>
        <w:ind w:left="1050" w:hanging="915"/>
      </w:pPr>
      <w:rPr>
        <w:rFonts w:hint="default"/>
        <w:b/>
        <w:i/>
        <w:sz w:val="20"/>
      </w:rPr>
    </w:lvl>
    <w:lvl w:ilvl="4">
      <w:start w:val="1"/>
      <w:numFmt w:val="decimal"/>
      <w:lvlText w:val="%1-%2.%3.%4.%5"/>
      <w:lvlJc w:val="left"/>
      <w:pPr>
        <w:ind w:left="1260" w:hanging="1080"/>
      </w:pPr>
      <w:rPr>
        <w:rFonts w:hint="default"/>
        <w:b/>
        <w:i/>
        <w:sz w:val="20"/>
      </w:rPr>
    </w:lvl>
    <w:lvl w:ilvl="5">
      <w:start w:val="1"/>
      <w:numFmt w:val="decimal"/>
      <w:lvlText w:val="%1-%2.%3.%4.%5.%6"/>
      <w:lvlJc w:val="left"/>
      <w:pPr>
        <w:ind w:left="1305" w:hanging="1080"/>
      </w:pPr>
      <w:rPr>
        <w:rFonts w:hint="default"/>
        <w:b/>
        <w:i/>
        <w:sz w:val="20"/>
      </w:rPr>
    </w:lvl>
    <w:lvl w:ilvl="6">
      <w:start w:val="1"/>
      <w:numFmt w:val="decimal"/>
      <w:lvlText w:val="%1-%2.%3.%4.%5.%6.%7"/>
      <w:lvlJc w:val="left"/>
      <w:pPr>
        <w:ind w:left="1710" w:hanging="1440"/>
      </w:pPr>
      <w:rPr>
        <w:rFonts w:hint="default"/>
        <w:b/>
        <w:i/>
        <w:sz w:val="20"/>
      </w:rPr>
    </w:lvl>
    <w:lvl w:ilvl="7">
      <w:start w:val="1"/>
      <w:numFmt w:val="decimal"/>
      <w:lvlText w:val="%1-%2.%3.%4.%5.%6.%7.%8"/>
      <w:lvlJc w:val="left"/>
      <w:pPr>
        <w:ind w:left="1755" w:hanging="1440"/>
      </w:pPr>
      <w:rPr>
        <w:rFonts w:hint="default"/>
        <w:b/>
        <w:i/>
        <w:sz w:val="20"/>
      </w:rPr>
    </w:lvl>
    <w:lvl w:ilvl="8">
      <w:start w:val="1"/>
      <w:numFmt w:val="decimal"/>
      <w:lvlText w:val="%1-%2.%3.%4.%5.%6.%7.%8.%9"/>
      <w:lvlJc w:val="left"/>
      <w:pPr>
        <w:ind w:left="2160" w:hanging="1800"/>
      </w:pPr>
      <w:rPr>
        <w:rFonts w:hint="default"/>
        <w:b/>
        <w:i/>
        <w:sz w:val="20"/>
      </w:rPr>
    </w:lvl>
  </w:abstractNum>
  <w:abstractNum w:abstractNumId="7" w15:restartNumberingAfterBreak="0">
    <w:nsid w:val="50E80A68"/>
    <w:multiLevelType w:val="hybridMultilevel"/>
    <w:tmpl w:val="4B5211D4"/>
    <w:lvl w:ilvl="0" w:tplc="04090001">
      <w:start w:val="1"/>
      <w:numFmt w:val="bullet"/>
      <w:lvlText w:val=""/>
      <w:lvlJc w:val="left"/>
      <w:pPr>
        <w:ind w:left="8644" w:hanging="360"/>
      </w:pPr>
      <w:rPr>
        <w:rFonts w:ascii="Symbol" w:hAnsi="Symbol" w:hint="default"/>
      </w:rPr>
    </w:lvl>
    <w:lvl w:ilvl="1" w:tplc="04090003" w:tentative="1">
      <w:start w:val="1"/>
      <w:numFmt w:val="bullet"/>
      <w:lvlText w:val="o"/>
      <w:lvlJc w:val="left"/>
      <w:pPr>
        <w:ind w:left="9364" w:hanging="360"/>
      </w:pPr>
      <w:rPr>
        <w:rFonts w:ascii="Courier New" w:hAnsi="Courier New" w:cs="Courier New" w:hint="default"/>
      </w:rPr>
    </w:lvl>
    <w:lvl w:ilvl="2" w:tplc="04090005" w:tentative="1">
      <w:start w:val="1"/>
      <w:numFmt w:val="bullet"/>
      <w:lvlText w:val=""/>
      <w:lvlJc w:val="left"/>
      <w:pPr>
        <w:ind w:left="10084" w:hanging="360"/>
      </w:pPr>
      <w:rPr>
        <w:rFonts w:ascii="Wingdings" w:hAnsi="Wingdings" w:hint="default"/>
      </w:rPr>
    </w:lvl>
    <w:lvl w:ilvl="3" w:tplc="04090001" w:tentative="1">
      <w:start w:val="1"/>
      <w:numFmt w:val="bullet"/>
      <w:lvlText w:val=""/>
      <w:lvlJc w:val="left"/>
      <w:pPr>
        <w:ind w:left="10804" w:hanging="360"/>
      </w:pPr>
      <w:rPr>
        <w:rFonts w:ascii="Symbol" w:hAnsi="Symbol" w:hint="default"/>
      </w:rPr>
    </w:lvl>
    <w:lvl w:ilvl="4" w:tplc="04090003" w:tentative="1">
      <w:start w:val="1"/>
      <w:numFmt w:val="bullet"/>
      <w:lvlText w:val="o"/>
      <w:lvlJc w:val="left"/>
      <w:pPr>
        <w:ind w:left="11524" w:hanging="360"/>
      </w:pPr>
      <w:rPr>
        <w:rFonts w:ascii="Courier New" w:hAnsi="Courier New" w:cs="Courier New" w:hint="default"/>
      </w:rPr>
    </w:lvl>
    <w:lvl w:ilvl="5" w:tplc="04090005" w:tentative="1">
      <w:start w:val="1"/>
      <w:numFmt w:val="bullet"/>
      <w:lvlText w:val=""/>
      <w:lvlJc w:val="left"/>
      <w:pPr>
        <w:ind w:left="12244" w:hanging="360"/>
      </w:pPr>
      <w:rPr>
        <w:rFonts w:ascii="Wingdings" w:hAnsi="Wingdings" w:hint="default"/>
      </w:rPr>
    </w:lvl>
    <w:lvl w:ilvl="6" w:tplc="04090001" w:tentative="1">
      <w:start w:val="1"/>
      <w:numFmt w:val="bullet"/>
      <w:lvlText w:val=""/>
      <w:lvlJc w:val="left"/>
      <w:pPr>
        <w:ind w:left="12964" w:hanging="360"/>
      </w:pPr>
      <w:rPr>
        <w:rFonts w:ascii="Symbol" w:hAnsi="Symbol" w:hint="default"/>
      </w:rPr>
    </w:lvl>
    <w:lvl w:ilvl="7" w:tplc="04090003" w:tentative="1">
      <w:start w:val="1"/>
      <w:numFmt w:val="bullet"/>
      <w:lvlText w:val="o"/>
      <w:lvlJc w:val="left"/>
      <w:pPr>
        <w:ind w:left="13684" w:hanging="360"/>
      </w:pPr>
      <w:rPr>
        <w:rFonts w:ascii="Courier New" w:hAnsi="Courier New" w:cs="Courier New" w:hint="default"/>
      </w:rPr>
    </w:lvl>
    <w:lvl w:ilvl="8" w:tplc="04090005" w:tentative="1">
      <w:start w:val="1"/>
      <w:numFmt w:val="bullet"/>
      <w:lvlText w:val=""/>
      <w:lvlJc w:val="left"/>
      <w:pPr>
        <w:ind w:left="14404" w:hanging="360"/>
      </w:pPr>
      <w:rPr>
        <w:rFonts w:ascii="Wingdings" w:hAnsi="Wingdings" w:hint="default"/>
      </w:rPr>
    </w:lvl>
  </w:abstractNum>
  <w:abstractNum w:abstractNumId="8" w15:restartNumberingAfterBreak="0">
    <w:nsid w:val="510A3998"/>
    <w:multiLevelType w:val="hybridMultilevel"/>
    <w:tmpl w:val="637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66AA3"/>
    <w:multiLevelType w:val="multilevel"/>
    <w:tmpl w:val="7FA67632"/>
    <w:lvl w:ilvl="0">
      <w:start w:val="1"/>
      <w:numFmt w:val="bullet"/>
      <w:lvlText w:val="●"/>
      <w:lvlJc w:val="left"/>
      <w:pPr>
        <w:ind w:left="1008" w:hanging="360"/>
      </w:pPr>
      <w:rPr>
        <w:rFonts w:ascii="Noto Sans Symbols" w:eastAsia="Noto Sans Symbols" w:hAnsi="Noto Sans Symbols" w:cs="Noto Sans Symbols"/>
        <w:color w:val="008000"/>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0" w15:restartNumberingAfterBreak="0">
    <w:nsid w:val="743A231D"/>
    <w:multiLevelType w:val="multilevel"/>
    <w:tmpl w:val="99502CD2"/>
    <w:lvl w:ilvl="0">
      <w:start w:val="1"/>
      <w:numFmt w:val="bullet"/>
      <w:lvlText w:val="●"/>
      <w:lvlJc w:val="left"/>
      <w:pPr>
        <w:ind w:left="360" w:hanging="360"/>
      </w:pPr>
      <w:rPr>
        <w:rFonts w:ascii="Noto Sans Symbols" w:eastAsia="Noto Sans Symbols" w:hAnsi="Noto Sans Symbols" w:cs="Noto Sans Symbols"/>
        <w:color w:val="377933"/>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85834451">
    <w:abstractNumId w:val="9"/>
  </w:num>
  <w:num w:numId="2" w16cid:durableId="2019503513">
    <w:abstractNumId w:val="10"/>
  </w:num>
  <w:num w:numId="3" w16cid:durableId="1168977479">
    <w:abstractNumId w:val="0"/>
  </w:num>
  <w:num w:numId="4" w16cid:durableId="547886856">
    <w:abstractNumId w:val="3"/>
  </w:num>
  <w:num w:numId="5" w16cid:durableId="182323469">
    <w:abstractNumId w:val="5"/>
  </w:num>
  <w:num w:numId="6" w16cid:durableId="1186289760">
    <w:abstractNumId w:val="4"/>
  </w:num>
  <w:num w:numId="7" w16cid:durableId="826480956">
    <w:abstractNumId w:val="2"/>
  </w:num>
  <w:num w:numId="8" w16cid:durableId="209730406">
    <w:abstractNumId w:val="7"/>
  </w:num>
  <w:num w:numId="9" w16cid:durableId="1379621503">
    <w:abstractNumId w:val="1"/>
  </w:num>
  <w:num w:numId="10" w16cid:durableId="1030182162">
    <w:abstractNumId w:val="8"/>
  </w:num>
  <w:num w:numId="11" w16cid:durableId="56086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F1"/>
    <w:rsid w:val="00000AFB"/>
    <w:rsid w:val="00013B6A"/>
    <w:rsid w:val="00015523"/>
    <w:rsid w:val="00017BCC"/>
    <w:rsid w:val="000229E8"/>
    <w:rsid w:val="0002420D"/>
    <w:rsid w:val="00027089"/>
    <w:rsid w:val="000407A5"/>
    <w:rsid w:val="000554DD"/>
    <w:rsid w:val="00062B6A"/>
    <w:rsid w:val="00086827"/>
    <w:rsid w:val="000B0509"/>
    <w:rsid w:val="000B5DDE"/>
    <w:rsid w:val="000D08AB"/>
    <w:rsid w:val="000D0BB4"/>
    <w:rsid w:val="000D562A"/>
    <w:rsid w:val="000E2951"/>
    <w:rsid w:val="000F387F"/>
    <w:rsid w:val="000F568D"/>
    <w:rsid w:val="0011177B"/>
    <w:rsid w:val="00132664"/>
    <w:rsid w:val="00134B92"/>
    <w:rsid w:val="00145E27"/>
    <w:rsid w:val="00162F5A"/>
    <w:rsid w:val="00171D40"/>
    <w:rsid w:val="00172376"/>
    <w:rsid w:val="0017786F"/>
    <w:rsid w:val="00180CD7"/>
    <w:rsid w:val="0018738F"/>
    <w:rsid w:val="001B783C"/>
    <w:rsid w:val="001C703C"/>
    <w:rsid w:val="001D25D0"/>
    <w:rsid w:val="001D5A3C"/>
    <w:rsid w:val="001D6C4D"/>
    <w:rsid w:val="001E0689"/>
    <w:rsid w:val="001E4340"/>
    <w:rsid w:val="001E472A"/>
    <w:rsid w:val="001E4F6B"/>
    <w:rsid w:val="001F0A54"/>
    <w:rsid w:val="0020452B"/>
    <w:rsid w:val="00207950"/>
    <w:rsid w:val="00227595"/>
    <w:rsid w:val="002345A7"/>
    <w:rsid w:val="00235360"/>
    <w:rsid w:val="00236E4B"/>
    <w:rsid w:val="00255C69"/>
    <w:rsid w:val="00261E48"/>
    <w:rsid w:val="002673BA"/>
    <w:rsid w:val="002674D7"/>
    <w:rsid w:val="002750C9"/>
    <w:rsid w:val="00290102"/>
    <w:rsid w:val="002B5BD7"/>
    <w:rsid w:val="002C428F"/>
    <w:rsid w:val="002C51B3"/>
    <w:rsid w:val="002D70F6"/>
    <w:rsid w:val="003054D4"/>
    <w:rsid w:val="0030688C"/>
    <w:rsid w:val="00320F85"/>
    <w:rsid w:val="00323B17"/>
    <w:rsid w:val="0033106C"/>
    <w:rsid w:val="00340AD1"/>
    <w:rsid w:val="003479FB"/>
    <w:rsid w:val="00352929"/>
    <w:rsid w:val="00357DDB"/>
    <w:rsid w:val="00364726"/>
    <w:rsid w:val="00377949"/>
    <w:rsid w:val="0038530F"/>
    <w:rsid w:val="00391CA6"/>
    <w:rsid w:val="00393886"/>
    <w:rsid w:val="0039440D"/>
    <w:rsid w:val="003A6161"/>
    <w:rsid w:val="003A74F3"/>
    <w:rsid w:val="003A7C20"/>
    <w:rsid w:val="003B2F49"/>
    <w:rsid w:val="003D1298"/>
    <w:rsid w:val="003D16AE"/>
    <w:rsid w:val="003F3B80"/>
    <w:rsid w:val="00420551"/>
    <w:rsid w:val="0043524F"/>
    <w:rsid w:val="00441659"/>
    <w:rsid w:val="004435D2"/>
    <w:rsid w:val="00451FA0"/>
    <w:rsid w:val="00472592"/>
    <w:rsid w:val="0048280A"/>
    <w:rsid w:val="004917D2"/>
    <w:rsid w:val="004B5F9E"/>
    <w:rsid w:val="004C20D3"/>
    <w:rsid w:val="004C6C5A"/>
    <w:rsid w:val="004C7857"/>
    <w:rsid w:val="004D428E"/>
    <w:rsid w:val="004E3F2F"/>
    <w:rsid w:val="004E41E2"/>
    <w:rsid w:val="004E647C"/>
    <w:rsid w:val="004E76DD"/>
    <w:rsid w:val="004F44B9"/>
    <w:rsid w:val="004F497B"/>
    <w:rsid w:val="00524C23"/>
    <w:rsid w:val="00537F52"/>
    <w:rsid w:val="00556568"/>
    <w:rsid w:val="00573989"/>
    <w:rsid w:val="005823E6"/>
    <w:rsid w:val="00593599"/>
    <w:rsid w:val="00593794"/>
    <w:rsid w:val="005967EB"/>
    <w:rsid w:val="005A424A"/>
    <w:rsid w:val="005B3968"/>
    <w:rsid w:val="005B695D"/>
    <w:rsid w:val="005C3E7A"/>
    <w:rsid w:val="005D406D"/>
    <w:rsid w:val="005D65C0"/>
    <w:rsid w:val="005D75EF"/>
    <w:rsid w:val="005F6E80"/>
    <w:rsid w:val="00602512"/>
    <w:rsid w:val="00603694"/>
    <w:rsid w:val="00603C08"/>
    <w:rsid w:val="00603E3F"/>
    <w:rsid w:val="00615A8E"/>
    <w:rsid w:val="00627571"/>
    <w:rsid w:val="0063546C"/>
    <w:rsid w:val="006471A3"/>
    <w:rsid w:val="0065469C"/>
    <w:rsid w:val="006569EA"/>
    <w:rsid w:val="0066747C"/>
    <w:rsid w:val="00685998"/>
    <w:rsid w:val="00687F0A"/>
    <w:rsid w:val="006917A8"/>
    <w:rsid w:val="006A6963"/>
    <w:rsid w:val="006E53FB"/>
    <w:rsid w:val="006E61C3"/>
    <w:rsid w:val="00704BC5"/>
    <w:rsid w:val="0071547B"/>
    <w:rsid w:val="0072792D"/>
    <w:rsid w:val="00744322"/>
    <w:rsid w:val="00754F08"/>
    <w:rsid w:val="00765270"/>
    <w:rsid w:val="00813CCA"/>
    <w:rsid w:val="00815A87"/>
    <w:rsid w:val="008165A5"/>
    <w:rsid w:val="00816B78"/>
    <w:rsid w:val="008230F7"/>
    <w:rsid w:val="0084296A"/>
    <w:rsid w:val="008445EB"/>
    <w:rsid w:val="0085710E"/>
    <w:rsid w:val="008571A4"/>
    <w:rsid w:val="008741E0"/>
    <w:rsid w:val="008809FB"/>
    <w:rsid w:val="008A12A4"/>
    <w:rsid w:val="008A74D8"/>
    <w:rsid w:val="008C20B4"/>
    <w:rsid w:val="008E2CD0"/>
    <w:rsid w:val="009021AF"/>
    <w:rsid w:val="0091648C"/>
    <w:rsid w:val="0093748B"/>
    <w:rsid w:val="009474D6"/>
    <w:rsid w:val="00970536"/>
    <w:rsid w:val="009A69B7"/>
    <w:rsid w:val="009C0D01"/>
    <w:rsid w:val="009C35A2"/>
    <w:rsid w:val="009C4D24"/>
    <w:rsid w:val="009D3F7D"/>
    <w:rsid w:val="009F53A2"/>
    <w:rsid w:val="00A038DD"/>
    <w:rsid w:val="00A1518C"/>
    <w:rsid w:val="00A26040"/>
    <w:rsid w:val="00A2719B"/>
    <w:rsid w:val="00A321C4"/>
    <w:rsid w:val="00A346E0"/>
    <w:rsid w:val="00A53DC4"/>
    <w:rsid w:val="00A55331"/>
    <w:rsid w:val="00A612B6"/>
    <w:rsid w:val="00A62F68"/>
    <w:rsid w:val="00A657B1"/>
    <w:rsid w:val="00A66C30"/>
    <w:rsid w:val="00A720DC"/>
    <w:rsid w:val="00AA1EF8"/>
    <w:rsid w:val="00AB32C2"/>
    <w:rsid w:val="00AD788C"/>
    <w:rsid w:val="00AE23B1"/>
    <w:rsid w:val="00AE7364"/>
    <w:rsid w:val="00AF2492"/>
    <w:rsid w:val="00B03009"/>
    <w:rsid w:val="00B03D7C"/>
    <w:rsid w:val="00B07C8C"/>
    <w:rsid w:val="00B300EB"/>
    <w:rsid w:val="00B43E95"/>
    <w:rsid w:val="00B52EF1"/>
    <w:rsid w:val="00B54508"/>
    <w:rsid w:val="00B55269"/>
    <w:rsid w:val="00B7201E"/>
    <w:rsid w:val="00B8463E"/>
    <w:rsid w:val="00BA0321"/>
    <w:rsid w:val="00BC6B66"/>
    <w:rsid w:val="00BD1348"/>
    <w:rsid w:val="00BD3912"/>
    <w:rsid w:val="00BD5536"/>
    <w:rsid w:val="00BE26B2"/>
    <w:rsid w:val="00BE4DB9"/>
    <w:rsid w:val="00BF7704"/>
    <w:rsid w:val="00C11F10"/>
    <w:rsid w:val="00C2517B"/>
    <w:rsid w:val="00C40FC4"/>
    <w:rsid w:val="00C431C1"/>
    <w:rsid w:val="00C45AE6"/>
    <w:rsid w:val="00C51A87"/>
    <w:rsid w:val="00C6591F"/>
    <w:rsid w:val="00C92A1C"/>
    <w:rsid w:val="00CA2133"/>
    <w:rsid w:val="00CA515F"/>
    <w:rsid w:val="00CB33E5"/>
    <w:rsid w:val="00CB6BB0"/>
    <w:rsid w:val="00CD571E"/>
    <w:rsid w:val="00CE25EF"/>
    <w:rsid w:val="00CE67A2"/>
    <w:rsid w:val="00CF734A"/>
    <w:rsid w:val="00D143C6"/>
    <w:rsid w:val="00D21579"/>
    <w:rsid w:val="00D33B58"/>
    <w:rsid w:val="00D34112"/>
    <w:rsid w:val="00D35809"/>
    <w:rsid w:val="00D46108"/>
    <w:rsid w:val="00D544AA"/>
    <w:rsid w:val="00D55F47"/>
    <w:rsid w:val="00D62F92"/>
    <w:rsid w:val="00D76F13"/>
    <w:rsid w:val="00D7782E"/>
    <w:rsid w:val="00D81AD4"/>
    <w:rsid w:val="00D84744"/>
    <w:rsid w:val="00D976DA"/>
    <w:rsid w:val="00DB31E1"/>
    <w:rsid w:val="00DC34C8"/>
    <w:rsid w:val="00DC5D40"/>
    <w:rsid w:val="00DC6DA7"/>
    <w:rsid w:val="00E06841"/>
    <w:rsid w:val="00E205DB"/>
    <w:rsid w:val="00E24E85"/>
    <w:rsid w:val="00E2773C"/>
    <w:rsid w:val="00E528A9"/>
    <w:rsid w:val="00E56B8F"/>
    <w:rsid w:val="00E7483B"/>
    <w:rsid w:val="00E75D4F"/>
    <w:rsid w:val="00E76390"/>
    <w:rsid w:val="00E8112C"/>
    <w:rsid w:val="00E84A77"/>
    <w:rsid w:val="00E92361"/>
    <w:rsid w:val="00E95E84"/>
    <w:rsid w:val="00EA7C90"/>
    <w:rsid w:val="00EB7050"/>
    <w:rsid w:val="00EB7664"/>
    <w:rsid w:val="00EC4B54"/>
    <w:rsid w:val="00ED0F64"/>
    <w:rsid w:val="00F01844"/>
    <w:rsid w:val="00F10BA5"/>
    <w:rsid w:val="00F12A3D"/>
    <w:rsid w:val="00F13D6A"/>
    <w:rsid w:val="00F44CA2"/>
    <w:rsid w:val="00F520D4"/>
    <w:rsid w:val="00F622E8"/>
    <w:rsid w:val="00F679F3"/>
    <w:rsid w:val="00F7686F"/>
    <w:rsid w:val="00F8769B"/>
    <w:rsid w:val="00FA01A7"/>
    <w:rsid w:val="00FA43C2"/>
    <w:rsid w:val="00FC0ADC"/>
    <w:rsid w:val="00FC556E"/>
    <w:rsid w:val="00FE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25D49"/>
  <w15:docId w15:val="{6FB9E7D7-13DC-425D-9CE6-41CE1C2B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Baskerville" w:eastAsia="Libre Baskerville" w:hAnsi="Libre Baskerville" w:cs="Libre Baskerville"/>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5360"/>
  </w:style>
  <w:style w:type="paragraph" w:styleId="Heading1">
    <w:name w:val="heading 1"/>
    <w:basedOn w:val="Normal"/>
    <w:next w:val="Normal"/>
    <w:link w:val="Heading1Char"/>
    <w:pPr>
      <w:keepNext/>
      <w:keepLines/>
      <w:spacing w:before="400" w:after="200" w:line="240" w:lineRule="auto"/>
      <w:outlineLvl w:val="0"/>
    </w:pPr>
    <w:rPr>
      <w:color w:val="377933"/>
      <w:sz w:val="26"/>
      <w:szCs w:val="26"/>
    </w:rPr>
  </w:style>
  <w:style w:type="paragraph" w:styleId="Heading2">
    <w:name w:val="heading 2"/>
    <w:basedOn w:val="Normal"/>
    <w:next w:val="Normal"/>
    <w:link w:val="Heading2Char"/>
    <w:pPr>
      <w:keepNext/>
      <w:keepLines/>
      <w:tabs>
        <w:tab w:val="left" w:pos="5760"/>
      </w:tabs>
      <w:spacing w:before="200" w:after="100" w:line="240" w:lineRule="auto"/>
      <w:outlineLvl w:val="1"/>
    </w:pPr>
    <w:rPr>
      <w:color w:val="405242"/>
      <w:sz w:val="22"/>
      <w:szCs w:val="22"/>
    </w:rPr>
  </w:style>
  <w:style w:type="paragraph" w:styleId="Heading3">
    <w:name w:val="heading 3"/>
    <w:basedOn w:val="Normal"/>
    <w:next w:val="Normal"/>
    <w:pPr>
      <w:keepNext/>
      <w:keepLines/>
      <w:spacing w:before="200"/>
      <w:outlineLvl w:val="2"/>
    </w:pPr>
    <w:rPr>
      <w:b/>
      <w:color w:val="405242"/>
    </w:rPr>
  </w:style>
  <w:style w:type="paragraph" w:styleId="Heading4">
    <w:name w:val="heading 4"/>
    <w:basedOn w:val="Normal"/>
    <w:next w:val="Normal"/>
    <w:pPr>
      <w:keepNext/>
      <w:keepLines/>
      <w:spacing w:before="200"/>
      <w:outlineLvl w:val="3"/>
    </w:pPr>
    <w:rPr>
      <w:b/>
      <w:i/>
      <w:color w:val="405242"/>
    </w:rPr>
  </w:style>
  <w:style w:type="paragraph" w:styleId="Heading5">
    <w:name w:val="heading 5"/>
    <w:basedOn w:val="Normal"/>
    <w:next w:val="Normal"/>
    <w:pPr>
      <w:keepNext/>
      <w:keepLines/>
      <w:spacing w:before="200"/>
      <w:outlineLvl w:val="4"/>
    </w:pPr>
    <w:rPr>
      <w:color w:val="1F2820"/>
    </w:rPr>
  </w:style>
  <w:style w:type="paragraph" w:styleId="Heading6">
    <w:name w:val="heading 6"/>
    <w:basedOn w:val="Normal"/>
    <w:next w:val="Normal"/>
    <w:pPr>
      <w:keepNext/>
      <w:keepLines/>
      <w:spacing w:before="200"/>
      <w:outlineLvl w:val="5"/>
    </w:pPr>
    <w:rPr>
      <w:i/>
      <w:color w:val="1F28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color w:val="377933"/>
      <w:sz w:val="40"/>
      <w:szCs w:val="40"/>
    </w:rPr>
  </w:style>
  <w:style w:type="paragraph" w:styleId="Subtitle">
    <w:name w:val="Subtitle"/>
    <w:basedOn w:val="Normal"/>
    <w:next w:val="Normal"/>
    <w:rPr>
      <w:i/>
      <w:color w:val="405242"/>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45E27"/>
    <w:pPr>
      <w:ind w:left="720"/>
      <w:contextualSpacing/>
    </w:pPr>
  </w:style>
  <w:style w:type="paragraph" w:styleId="Header">
    <w:name w:val="header"/>
    <w:basedOn w:val="Normal"/>
    <w:link w:val="HeaderChar"/>
    <w:uiPriority w:val="99"/>
    <w:unhideWhenUsed/>
    <w:rsid w:val="00393886"/>
    <w:pPr>
      <w:tabs>
        <w:tab w:val="center" w:pos="4680"/>
        <w:tab w:val="right" w:pos="9360"/>
      </w:tabs>
      <w:spacing w:line="240" w:lineRule="auto"/>
    </w:pPr>
  </w:style>
  <w:style w:type="character" w:customStyle="1" w:styleId="HeaderChar">
    <w:name w:val="Header Char"/>
    <w:basedOn w:val="DefaultParagraphFont"/>
    <w:link w:val="Header"/>
    <w:uiPriority w:val="99"/>
    <w:rsid w:val="00393886"/>
  </w:style>
  <w:style w:type="paragraph" w:styleId="Footer">
    <w:name w:val="footer"/>
    <w:basedOn w:val="Normal"/>
    <w:link w:val="FooterChar"/>
    <w:uiPriority w:val="99"/>
    <w:unhideWhenUsed/>
    <w:rsid w:val="00393886"/>
    <w:pPr>
      <w:tabs>
        <w:tab w:val="center" w:pos="4680"/>
        <w:tab w:val="right" w:pos="9360"/>
      </w:tabs>
      <w:spacing w:line="240" w:lineRule="auto"/>
    </w:pPr>
  </w:style>
  <w:style w:type="character" w:customStyle="1" w:styleId="FooterChar">
    <w:name w:val="Footer Char"/>
    <w:basedOn w:val="DefaultParagraphFont"/>
    <w:link w:val="Footer"/>
    <w:uiPriority w:val="99"/>
    <w:rsid w:val="00393886"/>
  </w:style>
  <w:style w:type="character" w:styleId="Hyperlink">
    <w:name w:val="Hyperlink"/>
    <w:basedOn w:val="DefaultParagraphFont"/>
    <w:uiPriority w:val="99"/>
    <w:unhideWhenUsed/>
    <w:rsid w:val="00AD788C"/>
    <w:rPr>
      <w:color w:val="0000FF" w:themeColor="hyperlink"/>
      <w:u w:val="single"/>
    </w:rPr>
  </w:style>
  <w:style w:type="paragraph" w:styleId="ListBullet">
    <w:name w:val="List Bullet"/>
    <w:basedOn w:val="Normal"/>
    <w:rsid w:val="00CD571E"/>
    <w:pPr>
      <w:tabs>
        <w:tab w:val="left" w:pos="270"/>
      </w:tabs>
      <w:contextualSpacing/>
    </w:pPr>
    <w:rPr>
      <w:rFonts w:asciiTheme="minorHAnsi" w:eastAsiaTheme="minorEastAsia" w:hAnsiTheme="minorHAnsi" w:cstheme="minorBidi"/>
      <w:szCs w:val="22"/>
    </w:rPr>
  </w:style>
  <w:style w:type="character" w:customStyle="1" w:styleId="Heading1Char">
    <w:name w:val="Heading 1 Char"/>
    <w:basedOn w:val="DefaultParagraphFont"/>
    <w:link w:val="Heading1"/>
    <w:rsid w:val="00CD571E"/>
    <w:rPr>
      <w:color w:val="377933"/>
      <w:sz w:val="26"/>
      <w:szCs w:val="26"/>
    </w:rPr>
  </w:style>
  <w:style w:type="character" w:styleId="UnresolvedMention">
    <w:name w:val="Unresolved Mention"/>
    <w:basedOn w:val="DefaultParagraphFont"/>
    <w:uiPriority w:val="99"/>
    <w:semiHidden/>
    <w:unhideWhenUsed/>
    <w:rsid w:val="005D65C0"/>
    <w:rPr>
      <w:color w:val="605E5C"/>
      <w:shd w:val="clear" w:color="auto" w:fill="E1DFDD"/>
    </w:rPr>
  </w:style>
  <w:style w:type="character" w:customStyle="1" w:styleId="Heading2Char">
    <w:name w:val="Heading 2 Char"/>
    <w:basedOn w:val="DefaultParagraphFont"/>
    <w:link w:val="Heading2"/>
    <w:rsid w:val="00AB32C2"/>
    <w:rPr>
      <w:color w:val="405242"/>
      <w:sz w:val="22"/>
      <w:szCs w:val="22"/>
    </w:rPr>
  </w:style>
  <w:style w:type="paragraph" w:styleId="NormalWeb">
    <w:name w:val="Normal (Web)"/>
    <w:basedOn w:val="Normal"/>
    <w:uiPriority w:val="99"/>
    <w:semiHidden/>
    <w:unhideWhenUsed/>
    <w:rsid w:val="00A260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8293">
      <w:bodyDiv w:val="1"/>
      <w:marLeft w:val="0"/>
      <w:marRight w:val="0"/>
      <w:marTop w:val="0"/>
      <w:marBottom w:val="0"/>
      <w:divBdr>
        <w:top w:val="none" w:sz="0" w:space="0" w:color="auto"/>
        <w:left w:val="none" w:sz="0" w:space="0" w:color="auto"/>
        <w:bottom w:val="none" w:sz="0" w:space="0" w:color="auto"/>
        <w:right w:val="none" w:sz="0" w:space="0" w:color="auto"/>
      </w:divBdr>
    </w:div>
    <w:div w:id="208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Diaz</dc:creator>
  <cp:lastModifiedBy>Veronica Diaz</cp:lastModifiedBy>
  <cp:revision>9</cp:revision>
  <cp:lastPrinted>2021-10-07T14:24:00Z</cp:lastPrinted>
  <dcterms:created xsi:type="dcterms:W3CDTF">2024-09-06T18:07:00Z</dcterms:created>
  <dcterms:modified xsi:type="dcterms:W3CDTF">2024-09-06T18:27:00Z</dcterms:modified>
</cp:coreProperties>
</file>