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DB" w:rsidRPr="00680404" w:rsidRDefault="009E2498" w:rsidP="004B1C19">
      <w:pPr>
        <w:pStyle w:val="ListParagraph"/>
        <w:spacing w:after="0" w:line="480" w:lineRule="auto"/>
        <w:ind w:left="0"/>
        <w:jc w:val="center"/>
        <w:rPr>
          <w:rFonts w:ascii="Cambria" w:hAnsi="Cambria" w:cs="Arial"/>
          <w:b/>
          <w:caps/>
          <w:sz w:val="24"/>
          <w:szCs w:val="24"/>
        </w:rPr>
      </w:pPr>
      <w:r w:rsidRPr="00680404">
        <w:rPr>
          <w:rFonts w:ascii="Cambria" w:hAnsi="Cambria" w:cs="Arial"/>
          <w:b/>
          <w:caps/>
          <w:sz w:val="24"/>
          <w:szCs w:val="24"/>
        </w:rPr>
        <w:t>Program</w:t>
      </w:r>
    </w:p>
    <w:p w:rsidR="009E2498" w:rsidRPr="00680404" w:rsidRDefault="009E2498" w:rsidP="004B1C19">
      <w:pPr>
        <w:pStyle w:val="ListParagraph"/>
        <w:spacing w:after="0" w:line="480" w:lineRule="auto"/>
        <w:ind w:left="0"/>
        <w:jc w:val="center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Summer Institute for Teachers</w:t>
      </w:r>
    </w:p>
    <w:p w:rsidR="009E2498" w:rsidRPr="00680404" w:rsidRDefault="009E2498" w:rsidP="0033245F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680404">
        <w:rPr>
          <w:rFonts w:ascii="Cambria" w:hAnsi="Cambria" w:cs="Arial"/>
          <w:b/>
          <w:sz w:val="28"/>
          <w:szCs w:val="28"/>
        </w:rPr>
        <w:t>Art, Culture and Identity:</w:t>
      </w:r>
    </w:p>
    <w:p w:rsidR="009E2498" w:rsidRPr="00680404" w:rsidRDefault="009E2498" w:rsidP="0033245F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680404">
        <w:rPr>
          <w:rFonts w:ascii="Cambria" w:hAnsi="Cambria" w:cs="Arial"/>
          <w:b/>
          <w:sz w:val="28"/>
          <w:szCs w:val="28"/>
        </w:rPr>
        <w:t xml:space="preserve">Picturing Cuba through the Darlene M. and Jorge </w:t>
      </w:r>
      <w:r w:rsidR="0033245F" w:rsidRPr="00680404">
        <w:rPr>
          <w:rFonts w:ascii="Cambria" w:hAnsi="Cambria" w:cs="Arial"/>
          <w:b/>
          <w:sz w:val="28"/>
          <w:szCs w:val="28"/>
        </w:rPr>
        <w:t xml:space="preserve">M. </w:t>
      </w:r>
      <w:r w:rsidRPr="00680404">
        <w:rPr>
          <w:rFonts w:ascii="Cambria" w:hAnsi="Cambria" w:cs="Arial"/>
          <w:b/>
          <w:sz w:val="28"/>
          <w:szCs w:val="28"/>
        </w:rPr>
        <w:t>Pérez</w:t>
      </w:r>
    </w:p>
    <w:p w:rsidR="0033245F" w:rsidRPr="00680404" w:rsidRDefault="009E2498" w:rsidP="0033245F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680404">
        <w:rPr>
          <w:rFonts w:ascii="Cambria" w:hAnsi="Cambria" w:cs="Arial"/>
          <w:b/>
          <w:sz w:val="28"/>
          <w:szCs w:val="28"/>
        </w:rPr>
        <w:t>Cuban Art Collection at FIU</w:t>
      </w:r>
    </w:p>
    <w:p w:rsidR="0033245F" w:rsidRPr="00680404" w:rsidRDefault="0033245F" w:rsidP="0033245F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</w:p>
    <w:p w:rsidR="009E2498" w:rsidRPr="00680404" w:rsidRDefault="0033245F" w:rsidP="0033245F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F</w:t>
      </w:r>
      <w:r w:rsidR="009E2498" w:rsidRPr="00680404">
        <w:rPr>
          <w:rFonts w:ascii="Cambria" w:hAnsi="Cambria" w:cs="Arial"/>
          <w:sz w:val="24"/>
          <w:szCs w:val="24"/>
        </w:rPr>
        <w:t>rost Art Museum, Room 107</w:t>
      </w:r>
    </w:p>
    <w:p w:rsidR="00A76AC7" w:rsidRPr="00680404" w:rsidRDefault="009E2498" w:rsidP="00A76AC7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Florida International University, Modesto A. Maidique Campus</w:t>
      </w:r>
    </w:p>
    <w:p w:rsidR="009E2498" w:rsidRPr="00680404" w:rsidRDefault="009E2498" w:rsidP="004B1C19">
      <w:pPr>
        <w:pStyle w:val="ListParagraph"/>
        <w:spacing w:after="0" w:line="480" w:lineRule="auto"/>
        <w:ind w:left="0"/>
        <w:jc w:val="center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July 13–17, 2015</w:t>
      </w:r>
    </w:p>
    <w:p w:rsidR="00E93EDB" w:rsidRPr="00680404" w:rsidRDefault="00E93EDB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Part One: The Origins of Cuban Art in the 19</w:t>
      </w:r>
      <w:r w:rsidRPr="00680404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680404">
        <w:rPr>
          <w:rFonts w:ascii="Cambria" w:hAnsi="Cambria" w:cs="Arial"/>
          <w:b/>
          <w:sz w:val="24"/>
          <w:szCs w:val="24"/>
        </w:rPr>
        <w:t xml:space="preserve"> Century</w:t>
      </w:r>
    </w:p>
    <w:p w:rsidR="001E148A" w:rsidRPr="00680404" w:rsidRDefault="001E148A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:rsidR="00E93EDB" w:rsidRPr="00680404" w:rsidRDefault="00E93EDB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Monday, July 13, 2015</w:t>
      </w:r>
    </w:p>
    <w:p w:rsidR="001E148A" w:rsidRPr="00680404" w:rsidRDefault="001E148A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:rsidR="00925223" w:rsidRPr="00680404" w:rsidRDefault="009E2498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9:00–9:30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Registration and Continental B</w:t>
      </w:r>
      <w:r w:rsidR="00925223" w:rsidRPr="00680404">
        <w:rPr>
          <w:rFonts w:ascii="Cambria" w:hAnsi="Cambria" w:cs="Arial"/>
          <w:i/>
          <w:sz w:val="24"/>
          <w:szCs w:val="24"/>
        </w:rPr>
        <w:t>reakfast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9:30–</w:t>
      </w:r>
      <w:r w:rsidR="0033245F" w:rsidRPr="00680404">
        <w:rPr>
          <w:rFonts w:ascii="Cambria" w:hAnsi="Cambria" w:cs="Arial"/>
          <w:sz w:val="24"/>
          <w:szCs w:val="24"/>
        </w:rPr>
        <w:t>9:45 AM</w:t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Welcome and Introductions</w:t>
      </w:r>
    </w:p>
    <w:p w:rsidR="004B1C19" w:rsidRPr="00680404" w:rsidRDefault="004B1C19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Dr. Jorge Duany, </w:t>
      </w:r>
      <w:r w:rsidR="00D80B82" w:rsidRPr="00680404">
        <w:rPr>
          <w:rFonts w:ascii="Cambria" w:hAnsi="Cambria" w:cs="Arial"/>
          <w:sz w:val="24"/>
          <w:szCs w:val="24"/>
        </w:rPr>
        <w:t xml:space="preserve">Director, </w:t>
      </w:r>
      <w:r w:rsidRPr="00680404">
        <w:rPr>
          <w:rFonts w:ascii="Cambria" w:hAnsi="Cambria" w:cs="Arial"/>
          <w:sz w:val="24"/>
          <w:szCs w:val="24"/>
        </w:rPr>
        <w:t>Cuban Research Institute, Florida International University</w:t>
      </w:r>
    </w:p>
    <w:p w:rsidR="0089769D" w:rsidRPr="00680404" w:rsidRDefault="0089769D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</w:p>
    <w:p w:rsidR="004B1C19" w:rsidRPr="00680404" w:rsidRDefault="004B1C19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Dr. Jordana Pomeroy, </w:t>
      </w:r>
      <w:r w:rsidR="00D80B82" w:rsidRPr="00680404">
        <w:rPr>
          <w:rFonts w:ascii="Cambria" w:hAnsi="Cambria" w:cs="Arial"/>
          <w:sz w:val="24"/>
          <w:szCs w:val="24"/>
        </w:rPr>
        <w:t xml:space="preserve">Director, </w:t>
      </w:r>
      <w:r w:rsidRPr="00680404">
        <w:rPr>
          <w:rFonts w:ascii="Cambria" w:hAnsi="Cambria" w:cs="Arial"/>
          <w:sz w:val="24"/>
          <w:szCs w:val="24"/>
        </w:rPr>
        <w:t>Frost Art Museum, Florida International University</w:t>
      </w:r>
    </w:p>
    <w:p w:rsidR="0089769D" w:rsidRPr="00680404" w:rsidRDefault="0089769D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</w:p>
    <w:p w:rsidR="004B1C19" w:rsidRPr="00680404" w:rsidRDefault="004B1C19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Dr. Carol Damian, </w:t>
      </w:r>
      <w:r w:rsidR="00CA6156" w:rsidRPr="00680404">
        <w:rPr>
          <w:rFonts w:ascii="Cambria" w:hAnsi="Cambria" w:cs="Arial"/>
          <w:sz w:val="24"/>
          <w:szCs w:val="24"/>
        </w:rPr>
        <w:t xml:space="preserve">Department of Art + Art History, </w:t>
      </w:r>
      <w:r w:rsidRPr="00680404">
        <w:rPr>
          <w:rFonts w:ascii="Cambria" w:hAnsi="Cambria" w:cs="Arial"/>
          <w:sz w:val="24"/>
          <w:szCs w:val="24"/>
        </w:rPr>
        <w:t>Florida International University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B1C19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9:45–11:15</w:t>
      </w:r>
      <w:r w:rsidR="00925223" w:rsidRPr="00680404">
        <w:rPr>
          <w:rFonts w:ascii="Cambria" w:hAnsi="Cambria" w:cs="Arial"/>
          <w:sz w:val="24"/>
          <w:szCs w:val="24"/>
        </w:rPr>
        <w:t xml:space="preserve"> </w:t>
      </w:r>
      <w:r w:rsidR="003E389C" w:rsidRPr="00680404">
        <w:rPr>
          <w:rFonts w:ascii="Cambria" w:hAnsi="Cambria" w:cs="Arial"/>
          <w:sz w:val="24"/>
          <w:szCs w:val="24"/>
        </w:rPr>
        <w:t>AM</w:t>
      </w:r>
      <w:r w:rsidR="002C5A99" w:rsidRPr="00680404">
        <w:rPr>
          <w:rFonts w:ascii="Cambria" w:hAnsi="Cambria" w:cs="Arial"/>
          <w:sz w:val="24"/>
          <w:szCs w:val="24"/>
        </w:rPr>
        <w:t xml:space="preserve"> 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Lecture</w:t>
      </w:r>
    </w:p>
    <w:p w:rsidR="004B1C19" w:rsidRPr="00680404" w:rsidRDefault="009E2498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“The Search for National Identit</w:t>
      </w:r>
      <w:r w:rsidR="004B1C19" w:rsidRPr="00680404">
        <w:rPr>
          <w:rFonts w:ascii="Cambria" w:hAnsi="Cambria" w:cs="Arial"/>
          <w:sz w:val="24"/>
          <w:szCs w:val="24"/>
        </w:rPr>
        <w:t>y in Cuban Culture”</w:t>
      </w:r>
    </w:p>
    <w:p w:rsidR="00925223" w:rsidRPr="00680404" w:rsidRDefault="001913BA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Dr. </w:t>
      </w:r>
      <w:r w:rsidR="002C5A99" w:rsidRPr="00680404">
        <w:rPr>
          <w:rFonts w:ascii="Cambria" w:hAnsi="Cambria" w:cs="Arial"/>
          <w:sz w:val="24"/>
          <w:szCs w:val="24"/>
        </w:rPr>
        <w:t xml:space="preserve">Jorge </w:t>
      </w:r>
      <w:r w:rsidR="009E2498" w:rsidRPr="00680404">
        <w:rPr>
          <w:rFonts w:ascii="Cambria" w:hAnsi="Cambria" w:cs="Arial"/>
          <w:sz w:val="24"/>
          <w:szCs w:val="24"/>
        </w:rPr>
        <w:t>Duany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9E2498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11:15</w:t>
      </w:r>
      <w:r w:rsidR="009E2498" w:rsidRPr="00680404">
        <w:rPr>
          <w:rFonts w:ascii="Cambria" w:hAnsi="Cambria" w:cs="Arial"/>
          <w:sz w:val="24"/>
          <w:szCs w:val="24"/>
        </w:rPr>
        <w:t>–</w:t>
      </w:r>
      <w:r w:rsidRPr="00680404">
        <w:rPr>
          <w:rFonts w:ascii="Cambria" w:hAnsi="Cambria" w:cs="Arial"/>
          <w:sz w:val="24"/>
          <w:szCs w:val="24"/>
        </w:rPr>
        <w:t>11:30</w:t>
      </w:r>
      <w:r w:rsidR="009E2498" w:rsidRPr="00680404">
        <w:rPr>
          <w:rFonts w:ascii="Cambria" w:hAnsi="Cambria" w:cs="Arial"/>
          <w:sz w:val="24"/>
          <w:szCs w:val="24"/>
        </w:rPr>
        <w:t xml:space="preserve"> AM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9E2498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11:30 AM–12:15</w:t>
      </w:r>
      <w:r w:rsidR="009E2498" w:rsidRPr="00680404">
        <w:rPr>
          <w:rFonts w:ascii="Cambria" w:hAnsi="Cambria" w:cs="Arial"/>
          <w:sz w:val="24"/>
          <w:szCs w:val="24"/>
        </w:rPr>
        <w:t xml:space="preserve"> PM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9E2498" w:rsidRPr="00680404">
        <w:rPr>
          <w:rFonts w:ascii="Cambria" w:hAnsi="Cambria" w:cs="Arial"/>
          <w:i/>
          <w:sz w:val="24"/>
          <w:szCs w:val="24"/>
        </w:rPr>
        <w:t>Discussion of Assigned R</w:t>
      </w:r>
      <w:r w:rsidRPr="00680404">
        <w:rPr>
          <w:rFonts w:ascii="Cambria" w:hAnsi="Cambria" w:cs="Arial"/>
          <w:i/>
          <w:sz w:val="24"/>
          <w:szCs w:val="24"/>
        </w:rPr>
        <w:t>eading</w:t>
      </w:r>
    </w:p>
    <w:p w:rsidR="002C5A99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2C5A99" w:rsidRPr="00680404">
        <w:rPr>
          <w:rFonts w:ascii="Cambria" w:hAnsi="Cambria" w:cs="Arial"/>
          <w:sz w:val="24"/>
          <w:szCs w:val="24"/>
        </w:rPr>
        <w:t xml:space="preserve">ed by </w:t>
      </w:r>
      <w:r w:rsidR="001913BA" w:rsidRPr="00680404">
        <w:rPr>
          <w:rFonts w:ascii="Cambria" w:hAnsi="Cambria" w:cs="Arial"/>
          <w:sz w:val="24"/>
          <w:szCs w:val="24"/>
        </w:rPr>
        <w:t xml:space="preserve">Dr. </w:t>
      </w:r>
      <w:r w:rsidR="002C5A99" w:rsidRPr="00680404">
        <w:rPr>
          <w:rFonts w:ascii="Cambria" w:hAnsi="Cambria" w:cs="Arial"/>
          <w:sz w:val="24"/>
          <w:szCs w:val="24"/>
        </w:rPr>
        <w:t>Jorge Duany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1E148A" w:rsidRPr="00680404" w:rsidRDefault="009E2498" w:rsidP="0033245F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Required R</w:t>
      </w:r>
      <w:r w:rsidR="001E148A" w:rsidRPr="00680404">
        <w:rPr>
          <w:rFonts w:ascii="Cambria" w:hAnsi="Cambria" w:cs="Arial"/>
          <w:i/>
          <w:sz w:val="24"/>
          <w:szCs w:val="24"/>
        </w:rPr>
        <w:t>eading</w:t>
      </w:r>
    </w:p>
    <w:p w:rsidR="001E148A" w:rsidRPr="00680404" w:rsidRDefault="001E148A" w:rsidP="0033245F">
      <w:pPr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eastAsia="MS Mincho" w:hAnsi="Cambria" w:cs="Arial"/>
          <w:sz w:val="24"/>
          <w:szCs w:val="24"/>
        </w:rPr>
        <w:t xml:space="preserve">Duany, Jorge. </w:t>
      </w:r>
      <w:r w:rsidRPr="00680404">
        <w:rPr>
          <w:rFonts w:ascii="Cambria" w:hAnsi="Cambria" w:cs="Arial"/>
          <w:sz w:val="24"/>
          <w:szCs w:val="24"/>
        </w:rPr>
        <w:t xml:space="preserve">“Cuban Thought and Cultural Identity: Populism, Nationalism, and </w:t>
      </w:r>
      <w:r w:rsidRPr="00680404">
        <w:rPr>
          <w:rFonts w:ascii="Cambria" w:hAnsi="Cambria" w:cs="Arial"/>
          <w:i/>
          <w:sz w:val="24"/>
          <w:szCs w:val="24"/>
        </w:rPr>
        <w:t>Cubanía</w:t>
      </w:r>
      <w:r w:rsidRPr="00680404">
        <w:rPr>
          <w:rFonts w:ascii="Cambria" w:hAnsi="Cambria" w:cs="Arial"/>
          <w:sz w:val="24"/>
          <w:szCs w:val="24"/>
        </w:rPr>
        <w:t xml:space="preserve">.” In </w:t>
      </w:r>
      <w:r w:rsidRPr="00680404">
        <w:rPr>
          <w:rFonts w:ascii="Cambria" w:hAnsi="Cambria" w:cs="Arial"/>
          <w:i/>
          <w:sz w:val="24"/>
          <w:szCs w:val="24"/>
        </w:rPr>
        <w:t>Cuba: People, Culture, History</w:t>
      </w:r>
      <w:r w:rsidRPr="00680404">
        <w:rPr>
          <w:rFonts w:ascii="Cambria" w:hAnsi="Cambria" w:cs="Arial"/>
          <w:sz w:val="24"/>
          <w:szCs w:val="24"/>
        </w:rPr>
        <w:t>, edited by Alan West-Durán, 109–17. New York: Charles Scribner’s Sons, 2011.</w:t>
      </w:r>
    </w:p>
    <w:p w:rsidR="0089769D" w:rsidRPr="00680404" w:rsidRDefault="00A76AC7" w:rsidP="0089769D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br w:type="page"/>
      </w:r>
      <w:r w:rsidR="002C5A99" w:rsidRPr="00680404">
        <w:rPr>
          <w:rFonts w:ascii="Cambria" w:hAnsi="Cambria" w:cs="Arial"/>
          <w:i/>
          <w:sz w:val="24"/>
          <w:szCs w:val="24"/>
        </w:rPr>
        <w:lastRenderedPageBreak/>
        <w:t>S</w:t>
      </w:r>
      <w:r w:rsidR="009E2498" w:rsidRPr="00680404">
        <w:rPr>
          <w:rFonts w:ascii="Cambria" w:hAnsi="Cambria" w:cs="Arial"/>
          <w:i/>
          <w:sz w:val="24"/>
          <w:szCs w:val="24"/>
        </w:rPr>
        <w:t>uggested R</w:t>
      </w:r>
      <w:r w:rsidR="001E148A" w:rsidRPr="00680404">
        <w:rPr>
          <w:rFonts w:ascii="Cambria" w:hAnsi="Cambria" w:cs="Arial"/>
          <w:i/>
          <w:sz w:val="24"/>
          <w:szCs w:val="24"/>
        </w:rPr>
        <w:t>eading</w:t>
      </w:r>
    </w:p>
    <w:p w:rsidR="001E148A" w:rsidRPr="00680404" w:rsidRDefault="003E389C" w:rsidP="0089769D">
      <w:pPr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Menocal, Narciso G. “An Overriding Passion—The Quest for a National Identity in Painting.” </w:t>
      </w:r>
      <w:r w:rsidRPr="00680404">
        <w:rPr>
          <w:rFonts w:ascii="Cambria" w:hAnsi="Cambria" w:cs="Arial"/>
          <w:i/>
          <w:sz w:val="24"/>
          <w:szCs w:val="24"/>
        </w:rPr>
        <w:t>Journal of Decorative and Propaganda Arts</w:t>
      </w:r>
      <w:r w:rsidRPr="00680404">
        <w:rPr>
          <w:rFonts w:ascii="Cambria" w:hAnsi="Cambria" w:cs="Arial"/>
          <w:sz w:val="24"/>
          <w:szCs w:val="24"/>
        </w:rPr>
        <w:t xml:space="preserve"> 22 (1996): 186–219.</w:t>
      </w:r>
    </w:p>
    <w:p w:rsidR="00925223" w:rsidRPr="00680404" w:rsidRDefault="00DE02C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12:15–1:15</w:t>
      </w:r>
      <w:r w:rsidR="009E2498" w:rsidRPr="00680404">
        <w:rPr>
          <w:rFonts w:ascii="Cambria" w:hAnsi="Cambria" w:cs="Arial"/>
          <w:sz w:val="24"/>
          <w:szCs w:val="24"/>
        </w:rPr>
        <w:t xml:space="preserve"> PM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925223" w:rsidRPr="00680404">
        <w:rPr>
          <w:rFonts w:ascii="Cambria" w:hAnsi="Cambria" w:cs="Arial"/>
          <w:i/>
          <w:sz w:val="24"/>
          <w:szCs w:val="24"/>
        </w:rPr>
        <w:t>Lunch</w:t>
      </w:r>
    </w:p>
    <w:p w:rsidR="001E148A" w:rsidRPr="00680404" w:rsidRDefault="001E148A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</w:p>
    <w:p w:rsidR="00DE02CA" w:rsidRPr="00680404" w:rsidRDefault="00DE02CA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1:15–2:45</w:t>
      </w:r>
      <w:r w:rsidR="00925223" w:rsidRPr="00680404">
        <w:rPr>
          <w:rFonts w:ascii="Cambria" w:hAnsi="Cambria" w:cs="Arial"/>
          <w:sz w:val="24"/>
          <w:szCs w:val="24"/>
        </w:rPr>
        <w:t xml:space="preserve"> </w:t>
      </w:r>
      <w:r w:rsidR="002C5A99" w:rsidRPr="00680404">
        <w:rPr>
          <w:rFonts w:ascii="Cambria" w:hAnsi="Cambria" w:cs="Arial"/>
          <w:sz w:val="24"/>
          <w:szCs w:val="24"/>
        </w:rPr>
        <w:t>PM</w:t>
      </w:r>
      <w:r w:rsidR="00E93EDB" w:rsidRPr="00680404">
        <w:rPr>
          <w:rFonts w:ascii="Cambria" w:hAnsi="Cambria" w:cs="Arial"/>
          <w:sz w:val="24"/>
          <w:szCs w:val="24"/>
        </w:rPr>
        <w:t xml:space="preserve"> 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Lecture</w:t>
      </w:r>
    </w:p>
    <w:p w:rsidR="00DE02CA" w:rsidRPr="00680404" w:rsidRDefault="009E2498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“Art and Visual Culture in 19</w:t>
      </w:r>
      <w:r w:rsidRPr="00680404">
        <w:rPr>
          <w:rFonts w:ascii="Cambria" w:hAnsi="Cambria" w:cs="Arial"/>
          <w:sz w:val="24"/>
          <w:szCs w:val="24"/>
          <w:vertAlign w:val="superscript"/>
        </w:rPr>
        <w:t>th</w:t>
      </w:r>
      <w:r w:rsidRPr="00680404">
        <w:rPr>
          <w:rFonts w:ascii="Cambria" w:hAnsi="Cambria" w:cs="Arial"/>
          <w:sz w:val="24"/>
          <w:szCs w:val="24"/>
        </w:rPr>
        <w:t>-Century Cuba”</w:t>
      </w:r>
    </w:p>
    <w:p w:rsidR="009E2498" w:rsidRPr="00680404" w:rsidRDefault="00E93EDB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Anelys </w:t>
      </w:r>
      <w:r w:rsidR="009E2498" w:rsidRPr="00680404">
        <w:rPr>
          <w:rFonts w:ascii="Cambria" w:hAnsi="Cambria" w:cs="Arial"/>
          <w:sz w:val="24"/>
          <w:szCs w:val="24"/>
        </w:rPr>
        <w:t>Alvarez</w:t>
      </w:r>
      <w:r w:rsidR="0033245F" w:rsidRPr="00680404">
        <w:rPr>
          <w:rFonts w:ascii="Cambria" w:hAnsi="Cambria" w:cs="Arial"/>
          <w:sz w:val="24"/>
          <w:szCs w:val="24"/>
        </w:rPr>
        <w:t>, Related Group of Florida</w:t>
      </w:r>
      <w:r w:rsidR="009E2498" w:rsidRPr="00680404">
        <w:rPr>
          <w:rFonts w:ascii="Cambria" w:hAnsi="Cambria" w:cs="Arial"/>
          <w:sz w:val="24"/>
          <w:szCs w:val="24"/>
        </w:rPr>
        <w:t xml:space="preserve"> </w:t>
      </w:r>
    </w:p>
    <w:p w:rsidR="00DE02CA" w:rsidRPr="00680404" w:rsidRDefault="00DE02CA" w:rsidP="00DE02CA">
      <w:pPr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925223" w:rsidRPr="00680404" w:rsidRDefault="00DE02CA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2:45–3:00</w:t>
      </w:r>
      <w:r w:rsidR="009E2498" w:rsidRPr="00680404">
        <w:rPr>
          <w:rFonts w:ascii="Cambria" w:hAnsi="Cambria" w:cs="Arial"/>
          <w:sz w:val="24"/>
          <w:szCs w:val="24"/>
        </w:rPr>
        <w:t xml:space="preserve"> PM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925223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DE02CA" w:rsidRPr="00680404" w:rsidRDefault="00DE02CA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</w:p>
    <w:p w:rsidR="00DE02CA" w:rsidRPr="00680404" w:rsidRDefault="00DE02CA" w:rsidP="004B1C19">
      <w:pPr>
        <w:tabs>
          <w:tab w:val="left" w:pos="720"/>
        </w:tabs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3:00–3:45 </w:t>
      </w:r>
      <w:r w:rsidR="009E2498" w:rsidRPr="00680404">
        <w:rPr>
          <w:rFonts w:ascii="Cambria" w:hAnsi="Cambria" w:cs="Arial"/>
          <w:sz w:val="24"/>
          <w:szCs w:val="24"/>
        </w:rPr>
        <w:t>PM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Discussion of Assigned Reading</w:t>
      </w:r>
    </w:p>
    <w:p w:rsidR="00E93EDB" w:rsidRPr="00680404" w:rsidRDefault="00DE02CA" w:rsidP="004B1C19">
      <w:pPr>
        <w:tabs>
          <w:tab w:val="left" w:pos="720"/>
        </w:tabs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>L</w:t>
      </w:r>
      <w:r w:rsidR="00E93EDB" w:rsidRPr="00680404">
        <w:rPr>
          <w:rFonts w:ascii="Cambria" w:hAnsi="Cambria" w:cs="Arial"/>
          <w:sz w:val="24"/>
          <w:szCs w:val="24"/>
        </w:rPr>
        <w:t xml:space="preserve">ed by </w:t>
      </w:r>
      <w:r w:rsidR="009E2498" w:rsidRPr="00680404">
        <w:rPr>
          <w:rFonts w:ascii="Cambria" w:hAnsi="Cambria" w:cs="Arial"/>
          <w:sz w:val="24"/>
          <w:szCs w:val="24"/>
        </w:rPr>
        <w:t>Patricia Duany, independent scholar</w:t>
      </w:r>
    </w:p>
    <w:p w:rsidR="004B1C19" w:rsidRPr="00680404" w:rsidRDefault="004B1C19" w:rsidP="004B1C19">
      <w:pPr>
        <w:tabs>
          <w:tab w:val="left" w:pos="720"/>
        </w:tabs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</w:p>
    <w:p w:rsidR="003E389C" w:rsidRPr="00680404" w:rsidRDefault="00E93EDB" w:rsidP="0033245F">
      <w:pPr>
        <w:pStyle w:val="ListParagraph"/>
        <w:spacing w:after="0" w:line="240" w:lineRule="auto"/>
        <w:ind w:left="2520" w:firstLine="36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</w:t>
      </w:r>
      <w:r w:rsidR="004B1C19" w:rsidRPr="00680404">
        <w:rPr>
          <w:rFonts w:ascii="Cambria" w:hAnsi="Cambria" w:cs="Arial"/>
          <w:i/>
          <w:sz w:val="24"/>
          <w:szCs w:val="24"/>
        </w:rPr>
        <w:t>equired R</w:t>
      </w:r>
      <w:r w:rsidR="003E389C" w:rsidRPr="00680404">
        <w:rPr>
          <w:rFonts w:ascii="Cambria" w:hAnsi="Cambria" w:cs="Arial"/>
          <w:i/>
          <w:sz w:val="24"/>
          <w:szCs w:val="24"/>
        </w:rPr>
        <w:t>eading</w:t>
      </w:r>
    </w:p>
    <w:p w:rsidR="003E389C" w:rsidRPr="00680404" w:rsidRDefault="003E389C" w:rsidP="0033245F">
      <w:pPr>
        <w:pStyle w:val="ListParagraph"/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Libby, Gary R. “The Rise of a Cuban Style.” In </w:t>
      </w:r>
      <w:r w:rsidRPr="00680404">
        <w:rPr>
          <w:rFonts w:ascii="Cambria" w:hAnsi="Cambria" w:cs="Arial"/>
          <w:i/>
          <w:sz w:val="24"/>
          <w:szCs w:val="24"/>
        </w:rPr>
        <w:t>Cuba: A History in Art</w:t>
      </w:r>
      <w:r w:rsidRPr="00680404">
        <w:rPr>
          <w:rFonts w:ascii="Cambria" w:hAnsi="Cambria" w:cs="Arial"/>
          <w:sz w:val="24"/>
          <w:szCs w:val="24"/>
        </w:rPr>
        <w:t xml:space="preserve">, 10–19. Daytona Beach, Fla.: Museum of Arts and Sciences, 1997. </w:t>
      </w:r>
    </w:p>
    <w:p w:rsidR="004B1C19" w:rsidRPr="00680404" w:rsidRDefault="004B1C19" w:rsidP="004B1C19">
      <w:pPr>
        <w:pStyle w:val="ListParagraph"/>
        <w:spacing w:after="0" w:line="240" w:lineRule="auto"/>
        <w:ind w:left="1440" w:firstLine="720"/>
        <w:rPr>
          <w:rFonts w:ascii="Cambria" w:hAnsi="Cambria" w:cs="Arial"/>
          <w:sz w:val="24"/>
          <w:szCs w:val="24"/>
        </w:rPr>
      </w:pPr>
    </w:p>
    <w:p w:rsidR="003E389C" w:rsidRPr="00680404" w:rsidRDefault="00DE02CA" w:rsidP="0033245F">
      <w:pPr>
        <w:pStyle w:val="ListParagraph"/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Suggested R</w:t>
      </w:r>
      <w:r w:rsidR="003E389C" w:rsidRPr="00680404">
        <w:rPr>
          <w:rFonts w:ascii="Cambria" w:hAnsi="Cambria" w:cs="Arial"/>
          <w:i/>
          <w:sz w:val="24"/>
          <w:szCs w:val="24"/>
        </w:rPr>
        <w:t>eading</w:t>
      </w:r>
    </w:p>
    <w:p w:rsidR="003E389C" w:rsidRPr="00680404" w:rsidRDefault="003E389C" w:rsidP="0033245F">
      <w:pPr>
        <w:pStyle w:val="ListParagraph"/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Frost Art Museum, Florida International University.</w:t>
      </w:r>
      <w:r w:rsidRPr="00680404">
        <w:rPr>
          <w:rFonts w:ascii="Cambria" w:hAnsi="Cambria" w:cs="Arial"/>
          <w:i/>
          <w:sz w:val="24"/>
          <w:szCs w:val="24"/>
        </w:rPr>
        <w:t xml:space="preserve"> Eternal Cuba: The Darlene M. and Jorge M. Pérez Art Collection at FIU</w:t>
      </w:r>
      <w:r w:rsidRPr="00680404">
        <w:rPr>
          <w:rFonts w:ascii="Cambria" w:hAnsi="Cambria" w:cs="Arial"/>
          <w:sz w:val="24"/>
          <w:szCs w:val="24"/>
        </w:rPr>
        <w:t>. Art exhibit catalog. Miami: Frost Art Museum, 2013.</w:t>
      </w:r>
    </w:p>
    <w:p w:rsidR="00925223" w:rsidRPr="00680404" w:rsidRDefault="00925223" w:rsidP="004B1C19">
      <w:pPr>
        <w:pStyle w:val="ListParagraph"/>
        <w:spacing w:after="0" w:line="240" w:lineRule="auto"/>
        <w:ind w:left="1440" w:firstLine="720"/>
        <w:rPr>
          <w:rFonts w:ascii="Cambria" w:hAnsi="Cambria" w:cs="Arial"/>
          <w:sz w:val="24"/>
          <w:szCs w:val="24"/>
        </w:rPr>
      </w:pPr>
    </w:p>
    <w:p w:rsidR="00E93EDB" w:rsidRPr="00680404" w:rsidRDefault="00E93EDB" w:rsidP="004B1C19">
      <w:pPr>
        <w:pStyle w:val="ListParagraph"/>
        <w:spacing w:after="0" w:line="240" w:lineRule="auto"/>
        <w:ind w:hanging="720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Part Two: The Consolidation of Cuban Art during the First Half of the 20</w:t>
      </w:r>
      <w:r w:rsidRPr="00680404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680404">
        <w:rPr>
          <w:rFonts w:ascii="Cambria" w:hAnsi="Cambria" w:cs="Arial"/>
          <w:b/>
          <w:sz w:val="24"/>
          <w:szCs w:val="24"/>
        </w:rPr>
        <w:t xml:space="preserve"> Century 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E93EDB" w:rsidRPr="00680404" w:rsidRDefault="00E93EDB" w:rsidP="004B1C1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Tuesday, July 14, 2015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925223" w:rsidRPr="00680404" w:rsidRDefault="009E2498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9:00–9:30 AM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925223" w:rsidRPr="00680404">
        <w:rPr>
          <w:rFonts w:ascii="Cambria" w:hAnsi="Cambria" w:cs="Arial"/>
          <w:i/>
          <w:sz w:val="24"/>
          <w:szCs w:val="24"/>
        </w:rPr>
        <w:t>Continental Breakfast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E02CA" w:rsidRPr="00680404" w:rsidRDefault="009E2498" w:rsidP="004B1C19">
      <w:pPr>
        <w:spacing w:after="0" w:line="240" w:lineRule="auto"/>
        <w:ind w:left="2160" w:hanging="216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9:30–10:30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E02CA" w:rsidRPr="00680404">
        <w:rPr>
          <w:rFonts w:ascii="Cambria" w:hAnsi="Cambria" w:cs="Arial"/>
          <w:i/>
          <w:sz w:val="24"/>
          <w:szCs w:val="24"/>
        </w:rPr>
        <w:t>Guided V</w:t>
      </w:r>
      <w:r w:rsidR="00925223" w:rsidRPr="00680404">
        <w:rPr>
          <w:rFonts w:ascii="Cambria" w:hAnsi="Cambria" w:cs="Arial"/>
          <w:i/>
          <w:sz w:val="24"/>
          <w:szCs w:val="24"/>
        </w:rPr>
        <w:t>isit to the</w:t>
      </w:r>
      <w:r w:rsidR="004B1C19" w:rsidRPr="00680404">
        <w:rPr>
          <w:rFonts w:ascii="Cambria" w:hAnsi="Cambria" w:cs="Arial"/>
          <w:i/>
          <w:sz w:val="24"/>
          <w:szCs w:val="24"/>
        </w:rPr>
        <w:t xml:space="preserve"> Pérez Art Collection at FIU</w:t>
      </w:r>
    </w:p>
    <w:p w:rsidR="008F0780" w:rsidRDefault="00DE02CA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925223" w:rsidRPr="00680404">
        <w:rPr>
          <w:rFonts w:ascii="Cambria" w:hAnsi="Cambria" w:cs="Arial"/>
          <w:sz w:val="24"/>
          <w:szCs w:val="24"/>
        </w:rPr>
        <w:t xml:space="preserve">ed by </w:t>
      </w:r>
      <w:r w:rsidR="009737A6">
        <w:rPr>
          <w:rFonts w:ascii="Cambria" w:hAnsi="Cambria" w:cs="Arial"/>
          <w:sz w:val="24"/>
          <w:szCs w:val="24"/>
        </w:rPr>
        <w:t xml:space="preserve">Dr. </w:t>
      </w:r>
      <w:bookmarkStart w:id="0" w:name="_GoBack"/>
      <w:bookmarkEnd w:id="0"/>
      <w:r w:rsidR="008F0780">
        <w:rPr>
          <w:rFonts w:ascii="Cambria" w:hAnsi="Cambria" w:cs="Arial"/>
          <w:sz w:val="24"/>
          <w:szCs w:val="24"/>
        </w:rPr>
        <w:t>Carol Damian</w:t>
      </w:r>
    </w:p>
    <w:p w:rsidR="008F0780" w:rsidRDefault="008F0780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</w:p>
    <w:p w:rsidR="008F0780" w:rsidRPr="008F0780" w:rsidRDefault="008F0780" w:rsidP="0033245F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8F0780">
        <w:rPr>
          <w:rFonts w:ascii="Cambria" w:hAnsi="Cambria" w:cs="Arial"/>
          <w:i/>
          <w:sz w:val="24"/>
          <w:szCs w:val="24"/>
        </w:rPr>
        <w:t>Guided Visit to the Frost Art Museum</w:t>
      </w:r>
    </w:p>
    <w:p w:rsidR="00925223" w:rsidRPr="00680404" w:rsidRDefault="008F0780" w:rsidP="008F0780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Led by </w:t>
      </w:r>
      <w:r w:rsidR="009E2498" w:rsidRPr="00680404">
        <w:rPr>
          <w:rFonts w:ascii="Cambria" w:hAnsi="Cambria" w:cs="Arial"/>
          <w:sz w:val="24"/>
          <w:szCs w:val="24"/>
        </w:rPr>
        <w:t xml:space="preserve">Klaudio Rodríguez, </w:t>
      </w:r>
      <w:r w:rsidR="00CA6156" w:rsidRPr="00680404">
        <w:rPr>
          <w:rFonts w:ascii="Cambria" w:hAnsi="Cambria" w:cs="Arial"/>
          <w:sz w:val="24"/>
          <w:szCs w:val="24"/>
        </w:rPr>
        <w:t xml:space="preserve">Curator, </w:t>
      </w:r>
      <w:r>
        <w:rPr>
          <w:rFonts w:ascii="Cambria" w:hAnsi="Cambria" w:cs="Arial"/>
          <w:sz w:val="24"/>
          <w:szCs w:val="24"/>
        </w:rPr>
        <w:t xml:space="preserve">and Miriam Machado, Chief of Education, </w:t>
      </w:r>
      <w:r w:rsidR="009E2498" w:rsidRPr="00680404">
        <w:rPr>
          <w:rFonts w:ascii="Cambria" w:hAnsi="Cambria" w:cs="Arial"/>
          <w:sz w:val="24"/>
          <w:szCs w:val="24"/>
        </w:rPr>
        <w:t>Frost Art Museum</w:t>
      </w:r>
    </w:p>
    <w:p w:rsidR="004B1C19" w:rsidRPr="00680404" w:rsidRDefault="004B1C19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</w:p>
    <w:p w:rsidR="00FC4280" w:rsidRPr="00680404" w:rsidRDefault="009E2498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10:30–10:45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FC4280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10:45 AM–12:15 PM</w:t>
      </w:r>
      <w:r w:rsidR="009E2498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Lecture</w:t>
      </w:r>
    </w:p>
    <w:p w:rsidR="004B1C19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“</w:t>
      </w:r>
      <w:r w:rsidR="0033245F" w:rsidRPr="00680404">
        <w:rPr>
          <w:rFonts w:ascii="Cambria" w:hAnsi="Cambria" w:cs="Arial"/>
          <w:sz w:val="24"/>
          <w:szCs w:val="24"/>
        </w:rPr>
        <w:t>Tropes in Cuban Art</w:t>
      </w:r>
      <w:r w:rsidRPr="00680404">
        <w:rPr>
          <w:rFonts w:ascii="Cambria" w:hAnsi="Cambria" w:cs="Arial"/>
          <w:sz w:val="24"/>
          <w:szCs w:val="24"/>
        </w:rPr>
        <w:t>”</w:t>
      </w:r>
    </w:p>
    <w:p w:rsidR="002C5A99" w:rsidRPr="00680404" w:rsidRDefault="001913BA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Dr. </w:t>
      </w:r>
      <w:r w:rsidR="009E2498" w:rsidRPr="00680404">
        <w:rPr>
          <w:rFonts w:ascii="Cambria" w:hAnsi="Cambria" w:cs="Arial"/>
          <w:sz w:val="24"/>
          <w:szCs w:val="24"/>
        </w:rPr>
        <w:t>Ricardo Pau-Llosa, Miami Dade College</w:t>
      </w:r>
      <w:r w:rsidR="002C5A99" w:rsidRPr="00680404">
        <w:rPr>
          <w:rFonts w:ascii="Cambria" w:hAnsi="Cambria" w:cs="Arial"/>
          <w:sz w:val="24"/>
          <w:szCs w:val="24"/>
        </w:rPr>
        <w:t xml:space="preserve"> </w:t>
      </w:r>
    </w:p>
    <w:p w:rsidR="004B1C19" w:rsidRPr="00680404" w:rsidRDefault="004B1C19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</w:p>
    <w:p w:rsidR="00FC4280" w:rsidRPr="00680404" w:rsidRDefault="002F6212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12:15–1:15 PM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>Lunch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2F6212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1:15–2:00 PM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Discussion of R</w:t>
      </w:r>
      <w:r w:rsidR="002C5A99" w:rsidRPr="00680404">
        <w:rPr>
          <w:rFonts w:ascii="Cambria" w:hAnsi="Cambria" w:cs="Arial"/>
          <w:i/>
          <w:sz w:val="24"/>
          <w:szCs w:val="24"/>
        </w:rPr>
        <w:t xml:space="preserve">equired </w:t>
      </w:r>
      <w:r w:rsidR="004B1C19" w:rsidRPr="00680404">
        <w:rPr>
          <w:rFonts w:ascii="Cambria" w:hAnsi="Cambria" w:cs="Arial"/>
          <w:i/>
          <w:sz w:val="24"/>
          <w:szCs w:val="24"/>
        </w:rPr>
        <w:t>Reading</w:t>
      </w:r>
    </w:p>
    <w:p w:rsidR="002C5A99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2C5A99" w:rsidRPr="00680404">
        <w:rPr>
          <w:rFonts w:ascii="Cambria" w:hAnsi="Cambria" w:cs="Arial"/>
          <w:sz w:val="24"/>
          <w:szCs w:val="24"/>
        </w:rPr>
        <w:t xml:space="preserve">ed by </w:t>
      </w:r>
      <w:r w:rsidR="002F6212" w:rsidRPr="00680404">
        <w:rPr>
          <w:rFonts w:ascii="Cambria" w:hAnsi="Cambria" w:cs="Arial"/>
          <w:sz w:val="24"/>
          <w:szCs w:val="24"/>
        </w:rPr>
        <w:t>Patricia Duany</w:t>
      </w:r>
    </w:p>
    <w:p w:rsidR="0089769D" w:rsidRPr="00680404" w:rsidRDefault="0089769D" w:rsidP="0033245F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</w:p>
    <w:p w:rsidR="003E389C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Required Reading</w:t>
      </w:r>
    </w:p>
    <w:p w:rsidR="0089769D" w:rsidRPr="00680404" w:rsidRDefault="0089769D" w:rsidP="0089769D">
      <w:pPr>
        <w:pStyle w:val="ListParagraph"/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  <w:lang w:val="es-PR"/>
        </w:rPr>
        <w:t xml:space="preserve">Martínez, Juan A. “Representing </w:t>
      </w:r>
      <w:r w:rsidRPr="00680404">
        <w:rPr>
          <w:rFonts w:ascii="Cambria" w:hAnsi="Cambria" w:cs="Arial"/>
          <w:i/>
          <w:sz w:val="24"/>
          <w:szCs w:val="24"/>
          <w:lang w:val="es-PR"/>
        </w:rPr>
        <w:t>Lo Cubano</w:t>
      </w:r>
      <w:r w:rsidRPr="00680404">
        <w:rPr>
          <w:rFonts w:ascii="Cambria" w:hAnsi="Cambria" w:cs="Arial"/>
          <w:sz w:val="24"/>
          <w:szCs w:val="24"/>
          <w:lang w:val="es-PR"/>
        </w:rPr>
        <w:t xml:space="preserve">: Cuban Painting, 1900–1950.” </w:t>
      </w:r>
      <w:r w:rsidRPr="00680404">
        <w:rPr>
          <w:rFonts w:ascii="Cambria" w:hAnsi="Cambria" w:cs="Arial"/>
          <w:sz w:val="24"/>
          <w:szCs w:val="24"/>
        </w:rPr>
        <w:t xml:space="preserve">In </w:t>
      </w:r>
      <w:r w:rsidRPr="00680404">
        <w:rPr>
          <w:rFonts w:ascii="Cambria" w:hAnsi="Cambria" w:cs="Arial"/>
          <w:i/>
          <w:sz w:val="24"/>
          <w:szCs w:val="24"/>
        </w:rPr>
        <w:t>Cuban Art &amp; Identity: 1900–1950</w:t>
      </w:r>
      <w:r w:rsidRPr="00680404">
        <w:rPr>
          <w:rFonts w:ascii="Cambria" w:hAnsi="Cambria" w:cs="Arial"/>
          <w:sz w:val="24"/>
          <w:szCs w:val="24"/>
        </w:rPr>
        <w:t>, 3–18. Art exhibit catalog. Vero Beach, Fla.: Vero Beach Museum of Art, 2013.</w:t>
      </w:r>
    </w:p>
    <w:p w:rsidR="0089769D" w:rsidRPr="00680404" w:rsidRDefault="0089769D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</w:p>
    <w:p w:rsidR="0089769D" w:rsidRPr="00680404" w:rsidRDefault="0089769D" w:rsidP="0033245F">
      <w:pPr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Suggested Reading</w:t>
      </w:r>
    </w:p>
    <w:p w:rsidR="0089769D" w:rsidRPr="00680404" w:rsidRDefault="0089769D" w:rsidP="0089769D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Vázquez Díaz, Ramón. “The School of Havana: Between Tradition and Modernity.” In </w:t>
      </w:r>
      <w:r w:rsidRPr="00680404">
        <w:rPr>
          <w:rFonts w:ascii="Cambria" w:hAnsi="Cambria" w:cs="Arial"/>
          <w:i/>
          <w:sz w:val="24"/>
          <w:szCs w:val="24"/>
        </w:rPr>
        <w:t>Cuba: Art and History from 1868 to Today</w:t>
      </w:r>
      <w:r w:rsidRPr="00680404">
        <w:rPr>
          <w:rFonts w:ascii="Cambria" w:hAnsi="Cambria" w:cs="Arial"/>
          <w:sz w:val="24"/>
          <w:szCs w:val="24"/>
        </w:rPr>
        <w:t>, edited by Nathalie Bondil, 114–18. Art exhibit catalog. Montreal: The Montreal Museum of Fine Arts, 2008.</w:t>
      </w:r>
    </w:p>
    <w:p w:rsidR="004B1C19" w:rsidRPr="00680404" w:rsidRDefault="004B1C19" w:rsidP="003E389C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C4280" w:rsidRPr="00680404" w:rsidRDefault="002F6212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2:00–2:15 PM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2F6212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2:15–3:30 PM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E02CA" w:rsidRPr="00680404">
        <w:rPr>
          <w:rFonts w:ascii="Cambria" w:hAnsi="Cambria" w:cs="Arial"/>
          <w:i/>
          <w:sz w:val="24"/>
          <w:szCs w:val="24"/>
        </w:rPr>
        <w:t>Workshop on Classroom A</w:t>
      </w:r>
      <w:r w:rsidR="004B1C19" w:rsidRPr="00680404">
        <w:rPr>
          <w:rFonts w:ascii="Cambria" w:hAnsi="Cambria" w:cs="Arial"/>
          <w:i/>
          <w:sz w:val="24"/>
          <w:szCs w:val="24"/>
        </w:rPr>
        <w:t>pplications</w:t>
      </w:r>
    </w:p>
    <w:p w:rsidR="00FC4280" w:rsidRPr="00680404" w:rsidRDefault="00777490" w:rsidP="00777490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Introduced </w:t>
      </w:r>
      <w:r w:rsidR="004B1C19" w:rsidRPr="00680404">
        <w:rPr>
          <w:rFonts w:ascii="Cambria" w:hAnsi="Cambria" w:cs="Arial"/>
          <w:sz w:val="24"/>
          <w:szCs w:val="24"/>
        </w:rPr>
        <w:t>by</w:t>
      </w:r>
      <w:r w:rsidR="0033245F" w:rsidRPr="00680404">
        <w:rPr>
          <w:rFonts w:ascii="Cambria" w:hAnsi="Cambria" w:cs="Arial"/>
          <w:sz w:val="24"/>
          <w:szCs w:val="24"/>
        </w:rPr>
        <w:t xml:space="preserve"> Mabel Morales</w:t>
      </w:r>
      <w:r w:rsidRPr="00680404">
        <w:rPr>
          <w:rFonts w:ascii="Cambria" w:hAnsi="Cambria" w:cs="Arial"/>
          <w:sz w:val="24"/>
          <w:szCs w:val="24"/>
        </w:rPr>
        <w:t xml:space="preserve"> and led by Ray </w:t>
      </w:r>
      <w:r w:rsidR="00264AB5" w:rsidRPr="00680404">
        <w:rPr>
          <w:rFonts w:ascii="Cambria" w:hAnsi="Cambria" w:cs="Arial"/>
          <w:sz w:val="24"/>
          <w:szCs w:val="24"/>
        </w:rPr>
        <w:t xml:space="preserve">T. </w:t>
      </w:r>
      <w:r w:rsidRPr="00680404">
        <w:rPr>
          <w:rFonts w:ascii="Cambria" w:hAnsi="Cambria" w:cs="Arial"/>
          <w:sz w:val="24"/>
          <w:szCs w:val="24"/>
        </w:rPr>
        <w:t xml:space="preserve">Azcuy, </w:t>
      </w:r>
      <w:r w:rsidR="00FC4280" w:rsidRPr="00680404">
        <w:rPr>
          <w:rFonts w:ascii="Cambria" w:hAnsi="Cambria" w:cs="Arial"/>
          <w:sz w:val="24"/>
          <w:szCs w:val="24"/>
        </w:rPr>
        <w:t xml:space="preserve">Miami Dade </w:t>
      </w:r>
      <w:r w:rsidR="004B1C19" w:rsidRPr="00680404">
        <w:rPr>
          <w:rFonts w:ascii="Cambria" w:hAnsi="Cambria" w:cs="Arial"/>
          <w:sz w:val="24"/>
          <w:szCs w:val="24"/>
        </w:rPr>
        <w:t xml:space="preserve">County </w:t>
      </w:r>
      <w:r w:rsidR="00FC4280" w:rsidRPr="00680404">
        <w:rPr>
          <w:rFonts w:ascii="Cambria" w:hAnsi="Cambria" w:cs="Arial"/>
          <w:sz w:val="24"/>
          <w:szCs w:val="24"/>
        </w:rPr>
        <w:t>Public Schools</w:t>
      </w:r>
    </w:p>
    <w:p w:rsidR="001E148A" w:rsidRPr="00680404" w:rsidRDefault="001E148A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:rsidR="00E93EDB" w:rsidRPr="00680404" w:rsidRDefault="00E93EDB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Wednesday, July 15, 2015</w:t>
      </w:r>
    </w:p>
    <w:p w:rsidR="004B1C19" w:rsidRPr="00680404" w:rsidRDefault="004B1C19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:rsidR="00FC4280" w:rsidRPr="00680404" w:rsidRDefault="0033245F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9:00–9:30 AM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>Continental Breakfast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F6212" w:rsidRPr="00680404" w:rsidRDefault="002F6212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9:30–10:00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E02CA" w:rsidRPr="00680404">
        <w:rPr>
          <w:rFonts w:ascii="Cambria" w:hAnsi="Cambria" w:cs="Arial"/>
          <w:i/>
          <w:sz w:val="24"/>
          <w:szCs w:val="24"/>
        </w:rPr>
        <w:t>Group T</w:t>
      </w:r>
      <w:r w:rsidRPr="00680404">
        <w:rPr>
          <w:rFonts w:ascii="Cambria" w:hAnsi="Cambria" w:cs="Arial"/>
          <w:i/>
          <w:sz w:val="24"/>
          <w:szCs w:val="24"/>
        </w:rPr>
        <w:t>ransportation to Cernuda Art Gallery, Coral Gables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2F6212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10:00–11:00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 xml:space="preserve">Guided </w:t>
      </w:r>
      <w:r w:rsidR="0033245F" w:rsidRPr="00680404">
        <w:rPr>
          <w:rFonts w:ascii="Cambria" w:hAnsi="Cambria" w:cs="Arial"/>
          <w:i/>
          <w:sz w:val="24"/>
          <w:szCs w:val="24"/>
        </w:rPr>
        <w:t>V</w:t>
      </w:r>
      <w:r w:rsidR="004B1C19" w:rsidRPr="00680404">
        <w:rPr>
          <w:rFonts w:ascii="Cambria" w:hAnsi="Cambria" w:cs="Arial"/>
          <w:i/>
          <w:sz w:val="24"/>
          <w:szCs w:val="24"/>
        </w:rPr>
        <w:t>isit to Cernuda Arte Gallery</w:t>
      </w:r>
      <w:r w:rsidR="004B1C19" w:rsidRPr="00680404">
        <w:rPr>
          <w:rFonts w:ascii="Cambria" w:hAnsi="Cambria" w:cs="Arial"/>
          <w:sz w:val="24"/>
          <w:szCs w:val="24"/>
        </w:rPr>
        <w:t xml:space="preserve"> </w:t>
      </w:r>
    </w:p>
    <w:p w:rsidR="00FC4280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FC4280" w:rsidRPr="00680404">
        <w:rPr>
          <w:rFonts w:ascii="Cambria" w:hAnsi="Cambria" w:cs="Arial"/>
          <w:sz w:val="24"/>
          <w:szCs w:val="24"/>
        </w:rPr>
        <w:t>ed by Ramón Cernuda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DE02C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11:00AM–11:45 A</w:t>
      </w:r>
      <w:r w:rsidR="002F6212" w:rsidRPr="00680404">
        <w:rPr>
          <w:rFonts w:ascii="Cambria" w:hAnsi="Cambria" w:cs="Arial"/>
          <w:sz w:val="24"/>
          <w:szCs w:val="24"/>
        </w:rPr>
        <w:t>M</w:t>
      </w:r>
      <w:r w:rsidR="002F6212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>D</w:t>
      </w:r>
      <w:r w:rsidR="004B1C19" w:rsidRPr="00680404">
        <w:rPr>
          <w:rFonts w:ascii="Cambria" w:hAnsi="Cambria" w:cs="Arial"/>
          <w:i/>
          <w:sz w:val="24"/>
          <w:szCs w:val="24"/>
        </w:rPr>
        <w:t>iscussion of Assigned Reading</w:t>
      </w:r>
    </w:p>
    <w:p w:rsidR="00FC4280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FC4280" w:rsidRPr="00680404">
        <w:rPr>
          <w:rFonts w:ascii="Cambria" w:hAnsi="Cambria" w:cs="Arial"/>
          <w:sz w:val="24"/>
          <w:szCs w:val="24"/>
        </w:rPr>
        <w:t xml:space="preserve">ed by </w:t>
      </w:r>
      <w:r w:rsidR="002F6212" w:rsidRPr="00680404">
        <w:rPr>
          <w:rFonts w:ascii="Cambria" w:hAnsi="Cambria" w:cs="Arial"/>
          <w:sz w:val="24"/>
          <w:szCs w:val="24"/>
        </w:rPr>
        <w:t>Patricia Duany</w:t>
      </w:r>
    </w:p>
    <w:p w:rsidR="004B1C19" w:rsidRPr="00680404" w:rsidRDefault="004B1C19" w:rsidP="004B1C19">
      <w:pPr>
        <w:pStyle w:val="ListParagraph"/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4B1C19" w:rsidRPr="00680404" w:rsidRDefault="004B1C19" w:rsidP="0033245F">
      <w:pPr>
        <w:pStyle w:val="ListParagraph"/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Required Reading</w:t>
      </w:r>
    </w:p>
    <w:p w:rsidR="0089769D" w:rsidRPr="00680404" w:rsidRDefault="0089769D" w:rsidP="0089769D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Martínez, Juan A. “</w:t>
      </w:r>
      <w:r w:rsidRPr="00680404">
        <w:rPr>
          <w:rFonts w:ascii="Cambria" w:hAnsi="Cambria" w:cs="Arial"/>
          <w:i/>
          <w:sz w:val="24"/>
          <w:szCs w:val="24"/>
        </w:rPr>
        <w:t>Lo Blanco-Criollo</w:t>
      </w:r>
      <w:r w:rsidRPr="00680404">
        <w:rPr>
          <w:rFonts w:ascii="Cambria" w:hAnsi="Cambria" w:cs="Arial"/>
          <w:sz w:val="24"/>
          <w:szCs w:val="24"/>
        </w:rPr>
        <w:t xml:space="preserve"> as </w:t>
      </w:r>
      <w:r w:rsidRPr="00680404">
        <w:rPr>
          <w:rFonts w:ascii="Cambria" w:hAnsi="Cambria" w:cs="Arial"/>
          <w:i/>
          <w:sz w:val="24"/>
          <w:szCs w:val="24"/>
        </w:rPr>
        <w:t>Lo Cubano</w:t>
      </w:r>
      <w:r w:rsidRPr="00680404">
        <w:rPr>
          <w:rFonts w:ascii="Cambria" w:hAnsi="Cambria" w:cs="Arial"/>
          <w:sz w:val="24"/>
          <w:szCs w:val="24"/>
        </w:rPr>
        <w:t xml:space="preserve">: The Symbolization of a Cuban National Identity in Modernist Painting of the 1940s.” In </w:t>
      </w:r>
      <w:r w:rsidRPr="00680404">
        <w:rPr>
          <w:rFonts w:ascii="Cambria" w:hAnsi="Cambria" w:cs="Arial"/>
          <w:i/>
          <w:sz w:val="24"/>
          <w:szCs w:val="24"/>
        </w:rPr>
        <w:t>Cuba, the Elusive Nation: Interpretations of National Identity</w:t>
      </w:r>
      <w:r w:rsidRPr="00680404">
        <w:rPr>
          <w:rFonts w:ascii="Cambria" w:hAnsi="Cambria" w:cs="Arial"/>
          <w:sz w:val="24"/>
          <w:szCs w:val="24"/>
        </w:rPr>
        <w:t>, edited by Damián J. Fernández and Madeline Cámara Betancourt, 277–91. Gainesville: University Press of Florida, 2000.</w:t>
      </w:r>
    </w:p>
    <w:p w:rsidR="004B1C19" w:rsidRPr="00680404" w:rsidRDefault="004B1C19" w:rsidP="004B1C19">
      <w:pPr>
        <w:pStyle w:val="ListParagraph"/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89769D" w:rsidRPr="00680404" w:rsidRDefault="004B1C19" w:rsidP="0089769D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Suggested R</w:t>
      </w:r>
      <w:r w:rsidR="00DE02CA" w:rsidRPr="00680404">
        <w:rPr>
          <w:rFonts w:ascii="Cambria" w:hAnsi="Cambria" w:cs="Arial"/>
          <w:i/>
          <w:sz w:val="24"/>
          <w:szCs w:val="24"/>
        </w:rPr>
        <w:t>eading</w:t>
      </w:r>
    </w:p>
    <w:p w:rsidR="0089769D" w:rsidRPr="00680404" w:rsidRDefault="0089769D" w:rsidP="0089769D">
      <w:pPr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Pau-Llosa-Ricardo. “Identity and Variations: Cuban Visual Thinking in Exile since 1959.” </w:t>
      </w:r>
      <w:r w:rsidRPr="00680404">
        <w:rPr>
          <w:rFonts w:ascii="Cambria" w:hAnsi="Cambria" w:cs="Arial"/>
          <w:sz w:val="24"/>
          <w:szCs w:val="24"/>
          <w:lang w:val="es-PR"/>
        </w:rPr>
        <w:t xml:space="preserve">In </w:t>
      </w:r>
      <w:r w:rsidRPr="00680404">
        <w:rPr>
          <w:rFonts w:ascii="Cambria" w:hAnsi="Cambria" w:cs="Arial"/>
          <w:i/>
          <w:sz w:val="24"/>
          <w:szCs w:val="24"/>
          <w:lang w:val="es-PR"/>
        </w:rPr>
        <w:t>Outside Cuba / Fuera de Cuba: Contemporary Visual Artists</w:t>
      </w:r>
      <w:r w:rsidRPr="00680404">
        <w:rPr>
          <w:rFonts w:ascii="Cambria" w:hAnsi="Cambria" w:cs="Arial"/>
          <w:sz w:val="24"/>
          <w:szCs w:val="24"/>
          <w:lang w:val="es-PR"/>
        </w:rPr>
        <w:t xml:space="preserve">, edited by Ileana Fuentes-Pérez, </w:t>
      </w:r>
      <w:r w:rsidRPr="00680404">
        <w:rPr>
          <w:rFonts w:ascii="Cambria" w:hAnsi="Cambria" w:cs="Arial"/>
          <w:sz w:val="24"/>
          <w:szCs w:val="24"/>
          <w:lang w:val="es-PR"/>
        </w:rPr>
        <w:lastRenderedPageBreak/>
        <w:t>Graciella Cruz-Taura, and Ricardo Pau-</w:t>
      </w:r>
      <w:r w:rsidR="00DD7F91" w:rsidRPr="00680404">
        <w:rPr>
          <w:rFonts w:ascii="Cambria" w:hAnsi="Cambria" w:cs="Arial"/>
          <w:sz w:val="24"/>
          <w:szCs w:val="24"/>
          <w:lang w:val="es-PR"/>
        </w:rPr>
        <w:t xml:space="preserve">Llosa, 41–63. </w:t>
      </w:r>
      <w:r w:rsidRPr="00680404">
        <w:rPr>
          <w:rFonts w:ascii="Cambria" w:hAnsi="Cambria" w:cs="Arial"/>
          <w:sz w:val="24"/>
          <w:szCs w:val="24"/>
        </w:rPr>
        <w:t>New Brunswick, N.J./Miami: Rutgers University and University of Miami, 1989.</w:t>
      </w:r>
    </w:p>
    <w:p w:rsidR="0089769D" w:rsidRPr="00680404" w:rsidRDefault="0089769D" w:rsidP="0089769D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</w:p>
    <w:p w:rsidR="002F6212" w:rsidRPr="00680404" w:rsidRDefault="002F6212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</w:t>
      </w:r>
      <w:r w:rsidR="0033245F" w:rsidRPr="00680404">
        <w:rPr>
          <w:rFonts w:ascii="Cambria" w:hAnsi="Cambria" w:cs="Arial"/>
          <w:sz w:val="24"/>
          <w:szCs w:val="24"/>
        </w:rPr>
        <w:t>1:45 AM-12:15</w:t>
      </w:r>
      <w:r w:rsidR="004B1C19" w:rsidRPr="00680404">
        <w:rPr>
          <w:rFonts w:ascii="Cambria" w:hAnsi="Cambria" w:cs="Arial"/>
          <w:sz w:val="24"/>
          <w:szCs w:val="24"/>
        </w:rPr>
        <w:t xml:space="preserve"> PM</w:t>
      </w:r>
      <w:r w:rsidR="004B1C19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Group T</w:t>
      </w:r>
      <w:r w:rsidRPr="00680404">
        <w:rPr>
          <w:rFonts w:ascii="Cambria" w:hAnsi="Cambria" w:cs="Arial"/>
          <w:i/>
          <w:sz w:val="24"/>
          <w:szCs w:val="24"/>
        </w:rPr>
        <w:t>ransportation to the Pérez Art Museum</w:t>
      </w:r>
      <w:r w:rsidR="004B1C19" w:rsidRPr="00680404">
        <w:rPr>
          <w:rFonts w:ascii="Cambria" w:hAnsi="Cambria" w:cs="Arial"/>
          <w:i/>
          <w:sz w:val="24"/>
          <w:szCs w:val="24"/>
        </w:rPr>
        <w:t xml:space="preserve"> Miami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C4280" w:rsidRPr="00680404" w:rsidRDefault="0033245F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12:15–1:15</w:t>
      </w:r>
      <w:r w:rsidR="002F6212" w:rsidRPr="00680404">
        <w:rPr>
          <w:rFonts w:ascii="Cambria" w:hAnsi="Cambria" w:cs="Arial"/>
          <w:sz w:val="24"/>
          <w:szCs w:val="24"/>
        </w:rPr>
        <w:t xml:space="preserve"> PM</w:t>
      </w:r>
      <w:r w:rsidR="002F6212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FC4280" w:rsidRPr="00680404">
        <w:rPr>
          <w:rFonts w:ascii="Cambria" w:hAnsi="Cambria" w:cs="Arial"/>
          <w:i/>
          <w:sz w:val="24"/>
          <w:szCs w:val="24"/>
        </w:rPr>
        <w:t>Lunch</w:t>
      </w:r>
      <w:r w:rsidR="002F6212" w:rsidRPr="00680404">
        <w:rPr>
          <w:rFonts w:ascii="Cambria" w:hAnsi="Cambria" w:cs="Arial"/>
          <w:sz w:val="24"/>
          <w:szCs w:val="24"/>
        </w:rPr>
        <w:t xml:space="preserve"> 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33245F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1:15</w:t>
      </w:r>
      <w:r w:rsidR="00DE02CA" w:rsidRPr="00680404">
        <w:rPr>
          <w:rFonts w:ascii="Cambria" w:hAnsi="Cambria" w:cs="Arial"/>
          <w:sz w:val="24"/>
          <w:szCs w:val="24"/>
        </w:rPr>
        <w:t>–2:0</w:t>
      </w:r>
      <w:r w:rsidR="00FC4280" w:rsidRPr="00680404">
        <w:rPr>
          <w:rFonts w:ascii="Cambria" w:hAnsi="Cambria" w:cs="Arial"/>
          <w:sz w:val="24"/>
          <w:szCs w:val="24"/>
        </w:rPr>
        <w:t>0 P</w:t>
      </w:r>
      <w:r w:rsidR="00405EC5" w:rsidRPr="00680404">
        <w:rPr>
          <w:rFonts w:ascii="Cambria" w:hAnsi="Cambria" w:cs="Arial"/>
          <w:sz w:val="24"/>
          <w:szCs w:val="24"/>
        </w:rPr>
        <w:t>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405EC5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Guided T</w:t>
      </w:r>
      <w:r w:rsidR="00E93EDB" w:rsidRPr="00680404">
        <w:rPr>
          <w:rFonts w:ascii="Cambria" w:hAnsi="Cambria" w:cs="Arial"/>
          <w:i/>
          <w:sz w:val="24"/>
          <w:szCs w:val="24"/>
        </w:rPr>
        <w:t>our of the Pérez Art Museum Miami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>Led by</w:t>
      </w:r>
      <w:r w:rsidR="0089769D" w:rsidRPr="00680404">
        <w:rPr>
          <w:rFonts w:ascii="Cambria" w:hAnsi="Cambria" w:cs="Arial"/>
          <w:sz w:val="24"/>
          <w:szCs w:val="24"/>
        </w:rPr>
        <w:t xml:space="preserve"> Mari Robles</w:t>
      </w:r>
      <w:r w:rsidR="00DE02CA" w:rsidRPr="00680404">
        <w:rPr>
          <w:rFonts w:ascii="Cambria" w:hAnsi="Cambria" w:cs="Arial"/>
          <w:sz w:val="24"/>
          <w:szCs w:val="24"/>
        </w:rPr>
        <w:t>, Pérez Art Museum Miami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E02CA" w:rsidRPr="00680404" w:rsidRDefault="00DE02C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2:0</w:t>
      </w:r>
      <w:r w:rsidR="00405EC5" w:rsidRPr="00680404">
        <w:rPr>
          <w:rFonts w:ascii="Cambria" w:hAnsi="Cambria" w:cs="Arial"/>
          <w:sz w:val="24"/>
          <w:szCs w:val="24"/>
        </w:rPr>
        <w:t>0–2:45 PM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Discussion of Assigned R</w:t>
      </w:r>
      <w:r w:rsidRPr="00680404">
        <w:rPr>
          <w:rFonts w:ascii="Cambria" w:hAnsi="Cambria" w:cs="Arial"/>
          <w:i/>
          <w:sz w:val="24"/>
          <w:szCs w:val="24"/>
        </w:rPr>
        <w:t>eading</w:t>
      </w:r>
    </w:p>
    <w:p w:rsidR="002C5A99" w:rsidRPr="00680404" w:rsidRDefault="00DE02CA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2C5A99" w:rsidRPr="00680404">
        <w:rPr>
          <w:rFonts w:ascii="Cambria" w:hAnsi="Cambria" w:cs="Arial"/>
          <w:sz w:val="24"/>
          <w:szCs w:val="24"/>
        </w:rPr>
        <w:t xml:space="preserve">ed by </w:t>
      </w:r>
      <w:r w:rsidR="00405EC5" w:rsidRPr="00680404">
        <w:rPr>
          <w:rFonts w:ascii="Cambria" w:hAnsi="Cambria" w:cs="Arial"/>
          <w:sz w:val="24"/>
          <w:szCs w:val="24"/>
        </w:rPr>
        <w:t>Patricia Duany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1E148A" w:rsidRPr="00680404" w:rsidRDefault="00E93EDB" w:rsidP="0033245F">
      <w:pPr>
        <w:pStyle w:val="ListParagraph"/>
        <w:spacing w:after="0" w:line="240" w:lineRule="auto"/>
        <w:ind w:left="2520" w:firstLine="36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</w:t>
      </w:r>
      <w:r w:rsidR="00405EC5" w:rsidRPr="00680404">
        <w:rPr>
          <w:rFonts w:ascii="Cambria" w:hAnsi="Cambria" w:cs="Arial"/>
          <w:i/>
          <w:sz w:val="24"/>
          <w:szCs w:val="24"/>
        </w:rPr>
        <w:t>equired R</w:t>
      </w:r>
      <w:r w:rsidR="001E148A" w:rsidRPr="00680404">
        <w:rPr>
          <w:rFonts w:ascii="Cambria" w:hAnsi="Cambria" w:cs="Arial"/>
          <w:i/>
          <w:sz w:val="24"/>
          <w:szCs w:val="24"/>
        </w:rPr>
        <w:t>eading</w:t>
      </w:r>
    </w:p>
    <w:p w:rsidR="001E148A" w:rsidRPr="00680404" w:rsidRDefault="001E148A" w:rsidP="0033245F">
      <w:pPr>
        <w:spacing w:after="0" w:line="240" w:lineRule="auto"/>
        <w:ind w:left="2880"/>
        <w:rPr>
          <w:rFonts w:ascii="Cambria" w:eastAsia="MS Mincho" w:hAnsi="Cambria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Cerejido, Elizabeth. </w:t>
      </w:r>
      <w:r w:rsidRPr="00680404">
        <w:rPr>
          <w:rFonts w:ascii="Cambria" w:eastAsia="MS Mincho" w:hAnsi="Cambria"/>
          <w:i/>
          <w:sz w:val="24"/>
          <w:szCs w:val="24"/>
        </w:rPr>
        <w:t xml:space="preserve">Collecting Moments: Unraveling Stories from the Jorge M. Pérez Collection of Latin American Art. </w:t>
      </w:r>
      <w:r w:rsidRPr="00680404">
        <w:rPr>
          <w:rFonts w:ascii="Cambria" w:eastAsia="MS Mincho" w:hAnsi="Cambria"/>
          <w:sz w:val="24"/>
          <w:szCs w:val="24"/>
        </w:rPr>
        <w:t>Art exhibit catalog. Miami: Pérez Art Museum Miami, 2013.</w:t>
      </w:r>
    </w:p>
    <w:p w:rsidR="001E148A" w:rsidRPr="00680404" w:rsidRDefault="001E148A" w:rsidP="004B1C19">
      <w:pPr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3E389C" w:rsidRPr="00680404" w:rsidRDefault="004B1C19" w:rsidP="0033245F">
      <w:pPr>
        <w:pStyle w:val="ListParagraph"/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Suggested R</w:t>
      </w:r>
      <w:r w:rsidR="003E389C" w:rsidRPr="00680404">
        <w:rPr>
          <w:rFonts w:ascii="Cambria" w:hAnsi="Cambria" w:cs="Arial"/>
          <w:i/>
          <w:sz w:val="24"/>
          <w:szCs w:val="24"/>
        </w:rPr>
        <w:t>eading</w:t>
      </w:r>
    </w:p>
    <w:p w:rsidR="003E389C" w:rsidRPr="00680404" w:rsidRDefault="003E389C" w:rsidP="0033245F">
      <w:pPr>
        <w:pStyle w:val="ListParagraph"/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Pérez Art Museum Miami. </w:t>
      </w:r>
      <w:r w:rsidRPr="00680404">
        <w:rPr>
          <w:rFonts w:ascii="Cambria" w:hAnsi="Cambria" w:cs="Arial"/>
          <w:i/>
          <w:sz w:val="24"/>
          <w:szCs w:val="24"/>
        </w:rPr>
        <w:t>Amelia Peláez: The Craft of Modernity</w:t>
      </w:r>
      <w:r w:rsidRPr="00680404">
        <w:rPr>
          <w:rFonts w:ascii="Cambria" w:hAnsi="Cambria" w:cs="Arial"/>
          <w:sz w:val="24"/>
          <w:szCs w:val="24"/>
        </w:rPr>
        <w:t>. Art exhibit catalog. Miami: Pérez Art Museum Miami, 2013.</w:t>
      </w:r>
    </w:p>
    <w:p w:rsidR="0089769D" w:rsidRPr="00680404" w:rsidRDefault="0089769D" w:rsidP="0089769D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</w:p>
    <w:p w:rsidR="0089769D" w:rsidRPr="00680404" w:rsidRDefault="0089769D" w:rsidP="0089769D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2:45–3:15 PM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Group Transportation to Florida International University</w:t>
      </w:r>
    </w:p>
    <w:p w:rsidR="00405EC5" w:rsidRPr="00680404" w:rsidRDefault="00405EC5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i/>
          <w:sz w:val="24"/>
          <w:szCs w:val="24"/>
        </w:rPr>
      </w:pPr>
    </w:p>
    <w:p w:rsidR="00E93EDB" w:rsidRPr="00680404" w:rsidRDefault="00E93EDB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Part Three: The Development of Cuban and Cuban-American Art since 1959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93EDB" w:rsidRPr="00680404" w:rsidRDefault="005573F6" w:rsidP="004B1C1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Thursday, July 16</w:t>
      </w:r>
      <w:r w:rsidR="00E93EDB" w:rsidRPr="00680404">
        <w:rPr>
          <w:rFonts w:ascii="Cambria" w:hAnsi="Cambria" w:cs="Arial"/>
          <w:b/>
          <w:sz w:val="24"/>
          <w:szCs w:val="24"/>
        </w:rPr>
        <w:t>, 2015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90025" w:rsidRPr="00680404" w:rsidRDefault="00D90025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9:00–9:30 </w:t>
      </w:r>
      <w:r w:rsidR="00405EC5" w:rsidRPr="00680404">
        <w:rPr>
          <w:rFonts w:ascii="Cambria" w:hAnsi="Cambria" w:cs="Arial"/>
          <w:sz w:val="24"/>
          <w:szCs w:val="24"/>
        </w:rPr>
        <w:t>AM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405EC5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Continental Breakfast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05EC5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9:30–11:00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Lecture</w:t>
      </w:r>
    </w:p>
    <w:p w:rsidR="0033245F" w:rsidRPr="00680404" w:rsidRDefault="004B1C19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“</w:t>
      </w:r>
      <w:r w:rsidR="00405EC5" w:rsidRPr="00680404">
        <w:rPr>
          <w:rFonts w:ascii="Cambria" w:hAnsi="Cambria" w:cs="Arial"/>
          <w:sz w:val="24"/>
          <w:szCs w:val="24"/>
        </w:rPr>
        <w:t>The Impact of the Cuban Revolution on the Island’</w:t>
      </w:r>
      <w:r w:rsidRPr="00680404">
        <w:rPr>
          <w:rFonts w:ascii="Cambria" w:hAnsi="Cambria" w:cs="Arial"/>
          <w:sz w:val="24"/>
          <w:szCs w:val="24"/>
        </w:rPr>
        <w:t>s Artistic Landscape</w:t>
      </w:r>
      <w:r w:rsidR="00405EC5" w:rsidRPr="00680404">
        <w:rPr>
          <w:rFonts w:ascii="Cambria" w:hAnsi="Cambria" w:cs="Arial"/>
          <w:sz w:val="24"/>
          <w:szCs w:val="24"/>
        </w:rPr>
        <w:t>”</w:t>
      </w:r>
    </w:p>
    <w:p w:rsidR="00E93EDB" w:rsidRPr="00680404" w:rsidRDefault="00680404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  <w:lang w:val="es-PR"/>
        </w:rPr>
      </w:pPr>
      <w:r w:rsidRPr="00680404">
        <w:rPr>
          <w:rFonts w:ascii="Cambria" w:hAnsi="Cambria" w:cs="Arial"/>
          <w:sz w:val="24"/>
          <w:szCs w:val="24"/>
          <w:lang w:val="es-PR"/>
        </w:rPr>
        <w:t xml:space="preserve">María </w:t>
      </w:r>
      <w:r w:rsidR="00777490" w:rsidRPr="00680404">
        <w:rPr>
          <w:rFonts w:ascii="Cambria" w:hAnsi="Cambria" w:cs="Arial"/>
          <w:sz w:val="24"/>
          <w:szCs w:val="24"/>
          <w:lang w:val="es-PR"/>
        </w:rPr>
        <w:t>Caridad Cumaná, Miami Dade College</w:t>
      </w:r>
    </w:p>
    <w:p w:rsidR="004B1C19" w:rsidRPr="00680404" w:rsidRDefault="004B1C19" w:rsidP="004B1C19">
      <w:pPr>
        <w:spacing w:after="0" w:line="240" w:lineRule="auto"/>
        <w:ind w:left="2160"/>
        <w:rPr>
          <w:rFonts w:ascii="Cambria" w:hAnsi="Cambria" w:cs="Arial"/>
          <w:sz w:val="24"/>
          <w:szCs w:val="24"/>
          <w:lang w:val="es-PR"/>
        </w:rPr>
      </w:pPr>
    </w:p>
    <w:p w:rsidR="00D90025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11:00–11:15 AM</w:t>
      </w:r>
      <w:r w:rsidR="00D90025" w:rsidRPr="00680404">
        <w:rPr>
          <w:rFonts w:ascii="Cambria" w:hAnsi="Cambria" w:cs="Arial"/>
          <w:sz w:val="24"/>
          <w:szCs w:val="24"/>
        </w:rPr>
        <w:t xml:space="preserve"> 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90025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05EC5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11:15 AM–12:00 PM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Discussion of Assigned R</w:t>
      </w:r>
      <w:r w:rsidR="004B1C19" w:rsidRPr="00680404">
        <w:rPr>
          <w:rFonts w:ascii="Cambria" w:hAnsi="Cambria" w:cs="Arial"/>
          <w:i/>
          <w:sz w:val="24"/>
          <w:szCs w:val="24"/>
        </w:rPr>
        <w:t>eading</w:t>
      </w:r>
    </w:p>
    <w:p w:rsidR="005573F6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5573F6" w:rsidRPr="00680404">
        <w:rPr>
          <w:rFonts w:ascii="Cambria" w:hAnsi="Cambria" w:cs="Arial"/>
          <w:sz w:val="24"/>
          <w:szCs w:val="24"/>
        </w:rPr>
        <w:t xml:space="preserve">ed by </w:t>
      </w:r>
      <w:r w:rsidR="00405EC5" w:rsidRPr="00680404">
        <w:rPr>
          <w:rFonts w:ascii="Cambria" w:hAnsi="Cambria" w:cs="Arial"/>
          <w:sz w:val="24"/>
          <w:szCs w:val="24"/>
        </w:rPr>
        <w:t>Patricia Duany</w:t>
      </w:r>
    </w:p>
    <w:p w:rsidR="004B1C19" w:rsidRPr="00680404" w:rsidRDefault="004B1C19" w:rsidP="004B1C19">
      <w:pPr>
        <w:spacing w:after="0" w:line="240" w:lineRule="auto"/>
        <w:ind w:left="1440" w:firstLine="720"/>
        <w:rPr>
          <w:rFonts w:ascii="Cambria" w:hAnsi="Cambria" w:cs="Arial"/>
          <w:sz w:val="24"/>
          <w:szCs w:val="24"/>
        </w:rPr>
      </w:pPr>
    </w:p>
    <w:p w:rsidR="004B1C19" w:rsidRPr="00680404" w:rsidRDefault="00405EC5" w:rsidP="0033245F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Required R</w:t>
      </w:r>
      <w:r w:rsidR="004B1C19" w:rsidRPr="00680404">
        <w:rPr>
          <w:rFonts w:ascii="Cambria" w:hAnsi="Cambria" w:cs="Arial"/>
          <w:i/>
          <w:sz w:val="24"/>
          <w:szCs w:val="24"/>
        </w:rPr>
        <w:t>eading</w:t>
      </w:r>
    </w:p>
    <w:p w:rsidR="00DE02CA" w:rsidRPr="00680404" w:rsidRDefault="00DE02CA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  <w:lang w:val="en-GB"/>
        </w:rPr>
      </w:pPr>
      <w:r w:rsidRPr="00680404">
        <w:rPr>
          <w:rFonts w:ascii="Cambria" w:hAnsi="Cambria" w:cs="Arial"/>
          <w:sz w:val="24"/>
          <w:szCs w:val="24"/>
          <w:lang w:val="en-GB"/>
        </w:rPr>
        <w:t>Weppler-Grogan, Doreen. “</w:t>
      </w:r>
      <w:r w:rsidRPr="00680404">
        <w:rPr>
          <w:rFonts w:ascii="Cambria" w:hAnsi="Cambria" w:cs="Arial"/>
          <w:sz w:val="24"/>
          <w:szCs w:val="24"/>
        </w:rPr>
        <w:t xml:space="preserve">Cultural Policy, the Visual Arts, and the Advance of the Cuban Revolution in the Aftermath of the Gray Years.” </w:t>
      </w:r>
      <w:r w:rsidRPr="00680404">
        <w:rPr>
          <w:rFonts w:ascii="Cambria" w:hAnsi="Cambria" w:cs="Arial"/>
          <w:i/>
          <w:sz w:val="24"/>
          <w:szCs w:val="24"/>
          <w:lang w:val="en-GB"/>
        </w:rPr>
        <w:t>Cuban Studies</w:t>
      </w:r>
      <w:r w:rsidRPr="00680404">
        <w:rPr>
          <w:rFonts w:ascii="Cambria" w:hAnsi="Cambria" w:cs="Arial"/>
          <w:sz w:val="24"/>
          <w:szCs w:val="24"/>
        </w:rPr>
        <w:t xml:space="preserve"> </w:t>
      </w:r>
      <w:r w:rsidRPr="00680404">
        <w:rPr>
          <w:rFonts w:ascii="Cambria" w:hAnsi="Cambria" w:cs="Arial"/>
          <w:sz w:val="24"/>
          <w:szCs w:val="24"/>
          <w:lang w:val="en-GB"/>
        </w:rPr>
        <w:t>41 (2010): 143–65.</w:t>
      </w:r>
    </w:p>
    <w:p w:rsidR="00DE02CA" w:rsidRPr="00680404" w:rsidRDefault="004D66E5" w:rsidP="0033245F">
      <w:pPr>
        <w:pStyle w:val="ListParagraph"/>
        <w:spacing w:after="0" w:line="240" w:lineRule="auto"/>
        <w:ind w:left="2520" w:firstLine="36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lastRenderedPageBreak/>
        <w:t>S</w:t>
      </w:r>
      <w:r w:rsidR="00405EC5" w:rsidRPr="00680404">
        <w:rPr>
          <w:rFonts w:ascii="Cambria" w:hAnsi="Cambria" w:cs="Arial"/>
          <w:i/>
          <w:sz w:val="24"/>
          <w:szCs w:val="24"/>
        </w:rPr>
        <w:t>uggested R</w:t>
      </w:r>
      <w:r w:rsidR="004B1C19" w:rsidRPr="00680404">
        <w:rPr>
          <w:rFonts w:ascii="Cambria" w:hAnsi="Cambria" w:cs="Arial"/>
          <w:i/>
          <w:sz w:val="24"/>
          <w:szCs w:val="24"/>
        </w:rPr>
        <w:t>eading</w:t>
      </w:r>
    </w:p>
    <w:p w:rsidR="004D66E5" w:rsidRPr="00680404" w:rsidRDefault="00DE02CA" w:rsidP="0033245F">
      <w:pPr>
        <w:pStyle w:val="ListParagraph"/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Navarro, Desiderio. </w:t>
      </w:r>
      <w:r w:rsidRPr="00680404">
        <w:rPr>
          <w:rFonts w:ascii="Cambria" w:hAnsi="Cambria" w:cs="Arial"/>
          <w:sz w:val="24"/>
          <w:szCs w:val="24"/>
          <w:lang w:val="en-GB"/>
        </w:rPr>
        <w:t xml:space="preserve">“In Medias Res Publicas: On Intellectuals and Social Criticism in the Cuban Public Sphere.” </w:t>
      </w:r>
      <w:r w:rsidRPr="00680404">
        <w:rPr>
          <w:rFonts w:ascii="Cambria" w:hAnsi="Cambria" w:cs="Arial"/>
          <w:i/>
          <w:iCs/>
          <w:sz w:val="24"/>
          <w:szCs w:val="24"/>
          <w:lang w:val="en-GB"/>
        </w:rPr>
        <w:t xml:space="preserve">Boundary 2, </w:t>
      </w:r>
      <w:r w:rsidRPr="00680404">
        <w:rPr>
          <w:rFonts w:ascii="Cambria" w:hAnsi="Cambria" w:cs="Arial"/>
          <w:sz w:val="24"/>
          <w:szCs w:val="24"/>
          <w:lang w:val="en-GB"/>
        </w:rPr>
        <w:t xml:space="preserve">29, no. 3 (2002): </w:t>
      </w:r>
      <w:r w:rsidRPr="00680404">
        <w:rPr>
          <w:rFonts w:ascii="Cambria" w:hAnsi="Cambria" w:cs="Arial"/>
          <w:sz w:val="24"/>
          <w:szCs w:val="24"/>
        </w:rPr>
        <w:t>187–203</w:t>
      </w:r>
      <w:r w:rsidRPr="00680404">
        <w:rPr>
          <w:rFonts w:ascii="Cambria" w:hAnsi="Cambria" w:cs="Arial"/>
          <w:sz w:val="24"/>
          <w:szCs w:val="24"/>
          <w:lang w:val="en-GB"/>
        </w:rPr>
        <w:t>.</w:t>
      </w:r>
    </w:p>
    <w:p w:rsidR="004B1C19" w:rsidRPr="00680404" w:rsidRDefault="004B1C19" w:rsidP="004B1C19">
      <w:pPr>
        <w:pStyle w:val="ListParagraph"/>
        <w:spacing w:after="0" w:line="240" w:lineRule="auto"/>
        <w:ind w:left="1800" w:firstLine="360"/>
        <w:rPr>
          <w:rFonts w:ascii="Cambria" w:hAnsi="Cambria" w:cs="Arial"/>
          <w:sz w:val="24"/>
          <w:szCs w:val="24"/>
        </w:rPr>
      </w:pPr>
    </w:p>
    <w:p w:rsidR="00D90025" w:rsidRPr="00680404" w:rsidRDefault="00405EC5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12:00–1:00 PM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90025" w:rsidRPr="00680404">
        <w:rPr>
          <w:rFonts w:ascii="Cambria" w:hAnsi="Cambria" w:cs="Arial"/>
          <w:i/>
          <w:sz w:val="24"/>
          <w:szCs w:val="24"/>
        </w:rPr>
        <w:t>Lunch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D90025" w:rsidP="004B1C19">
      <w:pPr>
        <w:spacing w:after="0" w:line="240" w:lineRule="auto"/>
        <w:ind w:left="2160" w:hanging="216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1:00–2:30 </w:t>
      </w:r>
      <w:r w:rsidR="00405EC5" w:rsidRPr="00680404">
        <w:rPr>
          <w:rFonts w:ascii="Cambria" w:hAnsi="Cambria" w:cs="Arial"/>
          <w:sz w:val="24"/>
          <w:szCs w:val="24"/>
        </w:rPr>
        <w:t>PM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Lecture</w:t>
      </w:r>
    </w:p>
    <w:p w:rsidR="004B1C19" w:rsidRPr="00680404" w:rsidRDefault="00405EC5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“T</w:t>
      </w:r>
      <w:r w:rsidR="00E93EDB" w:rsidRPr="00680404">
        <w:rPr>
          <w:rFonts w:ascii="Cambria" w:hAnsi="Cambria" w:cs="Arial"/>
          <w:sz w:val="24"/>
          <w:szCs w:val="24"/>
        </w:rPr>
        <w:t xml:space="preserve">he African </w:t>
      </w:r>
      <w:r w:rsidRPr="00680404">
        <w:rPr>
          <w:rFonts w:ascii="Cambria" w:hAnsi="Cambria" w:cs="Arial"/>
          <w:sz w:val="24"/>
          <w:szCs w:val="24"/>
        </w:rPr>
        <w:t>Heritage in Contemporary Cuban A</w:t>
      </w:r>
      <w:r w:rsidR="00E93EDB" w:rsidRPr="00680404">
        <w:rPr>
          <w:rFonts w:ascii="Cambria" w:hAnsi="Cambria" w:cs="Arial"/>
          <w:sz w:val="24"/>
          <w:szCs w:val="24"/>
        </w:rPr>
        <w:t xml:space="preserve">rt and </w:t>
      </w:r>
      <w:r w:rsidRPr="00680404">
        <w:rPr>
          <w:rFonts w:ascii="Cambria" w:hAnsi="Cambria" w:cs="Arial"/>
          <w:sz w:val="24"/>
          <w:szCs w:val="24"/>
        </w:rPr>
        <w:t>the W</w:t>
      </w:r>
      <w:r w:rsidR="00E93EDB" w:rsidRPr="00680404">
        <w:rPr>
          <w:rFonts w:ascii="Cambria" w:hAnsi="Cambria" w:cs="Arial"/>
          <w:sz w:val="24"/>
          <w:szCs w:val="24"/>
        </w:rPr>
        <w:t>ork of Manuel Mendive</w:t>
      </w:r>
      <w:r w:rsidR="00651572" w:rsidRPr="00680404">
        <w:rPr>
          <w:rFonts w:ascii="Cambria" w:hAnsi="Cambria" w:cs="Arial"/>
          <w:sz w:val="24"/>
          <w:szCs w:val="24"/>
        </w:rPr>
        <w:t>”</w:t>
      </w:r>
    </w:p>
    <w:p w:rsidR="00E93EDB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Dr. </w:t>
      </w:r>
      <w:r w:rsidR="00405EC5" w:rsidRPr="00680404">
        <w:rPr>
          <w:rFonts w:ascii="Cambria" w:hAnsi="Cambria" w:cs="Arial"/>
          <w:sz w:val="24"/>
          <w:szCs w:val="24"/>
        </w:rPr>
        <w:t xml:space="preserve">Carol Damian </w:t>
      </w:r>
    </w:p>
    <w:p w:rsidR="004B1C19" w:rsidRPr="00680404" w:rsidRDefault="004B1C19" w:rsidP="004B1C19">
      <w:pPr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D90025" w:rsidRPr="00680404" w:rsidRDefault="00405EC5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2:30–2:45 PM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90025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05EC5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2:45–3:30 PM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E93EDB" w:rsidRPr="00680404">
        <w:rPr>
          <w:rFonts w:ascii="Cambria" w:hAnsi="Cambria" w:cs="Arial"/>
          <w:i/>
          <w:sz w:val="24"/>
          <w:szCs w:val="24"/>
        </w:rPr>
        <w:t xml:space="preserve">Discussion of </w:t>
      </w:r>
      <w:r w:rsidRPr="00680404">
        <w:rPr>
          <w:rFonts w:ascii="Cambria" w:hAnsi="Cambria" w:cs="Arial"/>
          <w:i/>
          <w:sz w:val="24"/>
          <w:szCs w:val="24"/>
        </w:rPr>
        <w:t>Assigned R</w:t>
      </w:r>
      <w:r w:rsidR="004B1C19" w:rsidRPr="00680404">
        <w:rPr>
          <w:rFonts w:ascii="Cambria" w:hAnsi="Cambria" w:cs="Arial"/>
          <w:i/>
          <w:sz w:val="24"/>
          <w:szCs w:val="24"/>
        </w:rPr>
        <w:t>eading</w:t>
      </w:r>
    </w:p>
    <w:p w:rsidR="00E93EDB" w:rsidRPr="00680404" w:rsidRDefault="004B1C19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E93EDB" w:rsidRPr="00680404">
        <w:rPr>
          <w:rFonts w:ascii="Cambria" w:hAnsi="Cambria" w:cs="Arial"/>
          <w:sz w:val="24"/>
          <w:szCs w:val="24"/>
        </w:rPr>
        <w:t xml:space="preserve">ed by </w:t>
      </w:r>
      <w:r w:rsidRPr="00680404">
        <w:rPr>
          <w:rFonts w:ascii="Cambria" w:hAnsi="Cambria" w:cs="Arial"/>
          <w:sz w:val="24"/>
          <w:szCs w:val="24"/>
        </w:rPr>
        <w:t xml:space="preserve">Dr. </w:t>
      </w:r>
      <w:r w:rsidR="00E93EDB" w:rsidRPr="00680404">
        <w:rPr>
          <w:rFonts w:ascii="Cambria" w:hAnsi="Cambria" w:cs="Arial"/>
          <w:sz w:val="24"/>
          <w:szCs w:val="24"/>
        </w:rPr>
        <w:t>Carol Damian</w:t>
      </w:r>
    </w:p>
    <w:p w:rsidR="004B1C19" w:rsidRPr="00680404" w:rsidRDefault="004B1C19" w:rsidP="004B1C19">
      <w:pPr>
        <w:spacing w:after="0" w:line="240" w:lineRule="auto"/>
        <w:ind w:left="1440" w:firstLine="720"/>
        <w:rPr>
          <w:rFonts w:ascii="Cambria" w:hAnsi="Cambria" w:cs="Arial"/>
          <w:sz w:val="24"/>
          <w:szCs w:val="24"/>
        </w:rPr>
      </w:pPr>
    </w:p>
    <w:p w:rsidR="00DE02CA" w:rsidRPr="00680404" w:rsidRDefault="00E93EDB" w:rsidP="0033245F">
      <w:pPr>
        <w:pStyle w:val="ListParagraph"/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</w:t>
      </w:r>
      <w:r w:rsidR="00405EC5" w:rsidRPr="00680404">
        <w:rPr>
          <w:rFonts w:ascii="Cambria" w:hAnsi="Cambria" w:cs="Arial"/>
          <w:i/>
          <w:sz w:val="24"/>
          <w:szCs w:val="24"/>
        </w:rPr>
        <w:t>equired R</w:t>
      </w:r>
      <w:r w:rsidR="00DE02CA" w:rsidRPr="00680404">
        <w:rPr>
          <w:rFonts w:ascii="Cambria" w:hAnsi="Cambria" w:cs="Arial"/>
          <w:i/>
          <w:sz w:val="24"/>
          <w:szCs w:val="24"/>
        </w:rPr>
        <w:t>eading</w:t>
      </w:r>
    </w:p>
    <w:p w:rsidR="00DE02CA" w:rsidRPr="00680404" w:rsidRDefault="00DE02CA" w:rsidP="0033245F">
      <w:pPr>
        <w:pStyle w:val="ListParagraph"/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Mosquera, Gerardo. “Elegguá at the (Post)Modern Crossroads: The Presence of Africa in the Visual Arts of Cuba.” In </w:t>
      </w:r>
      <w:r w:rsidRPr="00680404">
        <w:rPr>
          <w:rFonts w:ascii="Cambria" w:hAnsi="Cambria" w:cs="Arial"/>
          <w:i/>
          <w:sz w:val="24"/>
          <w:szCs w:val="24"/>
        </w:rPr>
        <w:t>Santería Aesthetics in Contemporary Latin American Art</w:t>
      </w:r>
      <w:r w:rsidRPr="00680404">
        <w:rPr>
          <w:rFonts w:ascii="Cambria" w:hAnsi="Cambria" w:cs="Arial"/>
          <w:sz w:val="24"/>
          <w:szCs w:val="24"/>
        </w:rPr>
        <w:t>, edited by Arturo Lindsay, 225–58. Washington, D.C.: Smithsonian Institution Press, 1996.</w:t>
      </w:r>
    </w:p>
    <w:p w:rsidR="004B1C19" w:rsidRPr="00680404" w:rsidRDefault="004B1C19" w:rsidP="004B1C19">
      <w:pPr>
        <w:pStyle w:val="ListParagraph"/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DE02CA" w:rsidRPr="00680404" w:rsidRDefault="00405EC5" w:rsidP="0033245F">
      <w:pPr>
        <w:pStyle w:val="ListParagraph"/>
        <w:spacing w:after="0" w:line="240" w:lineRule="auto"/>
        <w:ind w:left="2520" w:firstLine="36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Suggested R</w:t>
      </w:r>
      <w:r w:rsidR="00DE02CA" w:rsidRPr="00680404">
        <w:rPr>
          <w:rFonts w:ascii="Cambria" w:hAnsi="Cambria" w:cs="Arial"/>
          <w:i/>
          <w:sz w:val="24"/>
          <w:szCs w:val="24"/>
        </w:rPr>
        <w:t>eading</w:t>
      </w:r>
    </w:p>
    <w:p w:rsidR="00651572" w:rsidRPr="00680404" w:rsidRDefault="00651572" w:rsidP="00651572">
      <w:pPr>
        <w:pStyle w:val="ListParagraph"/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Martínez-Ruiz, Bárbaro.</w:t>
      </w:r>
      <w:r w:rsidRPr="00680404">
        <w:rPr>
          <w:rFonts w:ascii="Cambria" w:hAnsi="Cambria" w:cs="Arial"/>
          <w:i/>
          <w:sz w:val="24"/>
          <w:szCs w:val="24"/>
        </w:rPr>
        <w:t xml:space="preserve"> Things That Cannot Be Seen Any Other Way: The Art of Manuel Mendive, </w:t>
      </w:r>
      <w:r w:rsidRPr="00680404">
        <w:rPr>
          <w:rFonts w:ascii="Cambria" w:hAnsi="Cambria" w:cs="Arial"/>
          <w:sz w:val="24"/>
          <w:szCs w:val="24"/>
        </w:rPr>
        <w:t>7–27. Art exhibit catalog. Miami: Frost Art Museum, 2013.</w:t>
      </w:r>
    </w:p>
    <w:p w:rsidR="004B1C19" w:rsidRPr="00680404" w:rsidRDefault="004B1C19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:rsidR="00D90025" w:rsidRPr="00680404" w:rsidRDefault="005573F6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80404">
        <w:rPr>
          <w:rFonts w:ascii="Cambria" w:hAnsi="Cambria" w:cs="Arial"/>
          <w:b/>
          <w:sz w:val="24"/>
          <w:szCs w:val="24"/>
        </w:rPr>
        <w:t>Friday, July 17</w:t>
      </w:r>
      <w:r w:rsidR="00E93EDB" w:rsidRPr="00680404">
        <w:rPr>
          <w:rFonts w:ascii="Cambria" w:hAnsi="Cambria" w:cs="Arial"/>
          <w:b/>
          <w:sz w:val="24"/>
          <w:szCs w:val="24"/>
        </w:rPr>
        <w:t>, 2015</w:t>
      </w:r>
    </w:p>
    <w:p w:rsidR="004B1C19" w:rsidRPr="00680404" w:rsidRDefault="004B1C19" w:rsidP="004B1C19">
      <w:pPr>
        <w:pStyle w:val="ListParagraph"/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:rsidR="00405EC5" w:rsidRPr="00680404" w:rsidRDefault="00405EC5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9:00–9:30 AM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D90025" w:rsidRPr="00680404">
        <w:rPr>
          <w:rFonts w:ascii="Cambria" w:hAnsi="Cambria" w:cs="Arial"/>
          <w:i/>
          <w:sz w:val="24"/>
          <w:szCs w:val="24"/>
        </w:rPr>
        <w:t>Continental Breakfast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405EC5" w:rsidP="004B1C19">
      <w:pPr>
        <w:spacing w:after="0" w:line="240" w:lineRule="auto"/>
        <w:ind w:left="1440" w:hanging="144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9:30–11:00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Lecture</w:t>
      </w:r>
    </w:p>
    <w:p w:rsidR="004B1C19" w:rsidRPr="00680404" w:rsidRDefault="00405EC5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“Rece</w:t>
      </w:r>
      <w:r w:rsidR="004B1C19" w:rsidRPr="00680404">
        <w:rPr>
          <w:rFonts w:ascii="Cambria" w:hAnsi="Cambria" w:cs="Arial"/>
          <w:sz w:val="24"/>
          <w:szCs w:val="24"/>
        </w:rPr>
        <w:t>nt Cuban and Cuban-American Art”</w:t>
      </w:r>
    </w:p>
    <w:p w:rsidR="00405EC5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Elizabeth Cerejido, independent scholar and curator</w:t>
      </w:r>
    </w:p>
    <w:p w:rsidR="004B1C19" w:rsidRPr="00680404" w:rsidRDefault="004B1C19" w:rsidP="004B1C19">
      <w:pPr>
        <w:spacing w:after="0" w:line="240" w:lineRule="auto"/>
        <w:ind w:left="1440" w:firstLine="720"/>
        <w:rPr>
          <w:rFonts w:ascii="Cambria" w:hAnsi="Cambria" w:cs="Arial"/>
          <w:sz w:val="24"/>
          <w:szCs w:val="24"/>
        </w:rPr>
      </w:pPr>
    </w:p>
    <w:p w:rsidR="00405EC5" w:rsidRPr="00680404" w:rsidRDefault="00405EC5" w:rsidP="004B1C19">
      <w:pPr>
        <w:spacing w:after="0" w:line="240" w:lineRule="auto"/>
        <w:ind w:left="1440" w:hanging="144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11:00–11:15 AM</w:t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D90025" w:rsidRPr="00680404">
        <w:rPr>
          <w:rFonts w:ascii="Cambria" w:hAnsi="Cambria" w:cs="Arial"/>
          <w:i/>
          <w:sz w:val="24"/>
          <w:szCs w:val="24"/>
        </w:rPr>
        <w:t>Coffee Break</w:t>
      </w:r>
    </w:p>
    <w:p w:rsidR="004B1C19" w:rsidRPr="00680404" w:rsidRDefault="004B1C19" w:rsidP="004B1C19">
      <w:pPr>
        <w:spacing w:after="0" w:line="240" w:lineRule="auto"/>
        <w:ind w:left="1440" w:hanging="1440"/>
        <w:rPr>
          <w:rFonts w:ascii="Cambria" w:hAnsi="Cambria" w:cs="Arial"/>
          <w:sz w:val="24"/>
          <w:szCs w:val="24"/>
        </w:rPr>
      </w:pPr>
    </w:p>
    <w:p w:rsidR="004B1C19" w:rsidRPr="00680404" w:rsidRDefault="00D90025" w:rsidP="004B1C19">
      <w:pPr>
        <w:spacing w:after="0" w:line="240" w:lineRule="auto"/>
        <w:ind w:left="1440" w:hanging="144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11:15 AM–12:00</w:t>
      </w:r>
      <w:r w:rsidR="00405EC5" w:rsidRPr="00680404">
        <w:rPr>
          <w:rFonts w:ascii="Cambria" w:hAnsi="Cambria" w:cs="Arial"/>
          <w:sz w:val="24"/>
          <w:szCs w:val="24"/>
        </w:rPr>
        <w:t xml:space="preserve"> PM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05EC5" w:rsidRPr="00680404">
        <w:rPr>
          <w:rFonts w:ascii="Cambria" w:hAnsi="Cambria" w:cs="Arial"/>
          <w:i/>
          <w:sz w:val="24"/>
          <w:szCs w:val="24"/>
        </w:rPr>
        <w:t>Discussion of Assigned R</w:t>
      </w:r>
      <w:r w:rsidR="004B1C19" w:rsidRPr="00680404">
        <w:rPr>
          <w:rFonts w:ascii="Cambria" w:hAnsi="Cambria" w:cs="Arial"/>
          <w:i/>
          <w:sz w:val="24"/>
          <w:szCs w:val="24"/>
        </w:rPr>
        <w:t>eading</w:t>
      </w:r>
    </w:p>
    <w:p w:rsidR="001913BA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E93EDB" w:rsidRPr="00680404">
        <w:rPr>
          <w:rFonts w:ascii="Cambria" w:hAnsi="Cambria" w:cs="Arial"/>
          <w:sz w:val="24"/>
          <w:szCs w:val="24"/>
        </w:rPr>
        <w:t>ed by Elizabeth Cerejido</w:t>
      </w:r>
    </w:p>
    <w:p w:rsidR="004B1C19" w:rsidRPr="00680404" w:rsidRDefault="004B1C19" w:rsidP="004B1C19">
      <w:pPr>
        <w:spacing w:after="0" w:line="240" w:lineRule="auto"/>
        <w:ind w:left="1440" w:firstLine="720"/>
        <w:rPr>
          <w:rFonts w:ascii="Cambria" w:hAnsi="Cambria" w:cs="Arial"/>
          <w:sz w:val="24"/>
          <w:szCs w:val="24"/>
        </w:rPr>
      </w:pPr>
    </w:p>
    <w:p w:rsidR="001913BA" w:rsidRPr="00680404" w:rsidRDefault="001E148A" w:rsidP="0033245F">
      <w:pPr>
        <w:spacing w:after="0" w:line="240" w:lineRule="auto"/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Required R</w:t>
      </w:r>
      <w:r w:rsidR="001913BA" w:rsidRPr="00680404">
        <w:rPr>
          <w:rFonts w:ascii="Cambria" w:hAnsi="Cambria" w:cs="Arial"/>
          <w:i/>
          <w:sz w:val="24"/>
          <w:szCs w:val="24"/>
        </w:rPr>
        <w:t>eading</w:t>
      </w:r>
    </w:p>
    <w:p w:rsidR="001E148A" w:rsidRPr="00680404" w:rsidRDefault="001913BA" w:rsidP="0033245F">
      <w:pPr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Bosch, Lynnette M.F. “From the Vanguardia to the United States: Cuban and Cuban-American Identity in the Visual Arts.” In </w:t>
      </w:r>
      <w:r w:rsidRPr="00680404">
        <w:rPr>
          <w:rFonts w:ascii="Cambria" w:hAnsi="Cambria" w:cs="Arial"/>
          <w:i/>
          <w:sz w:val="24"/>
          <w:szCs w:val="24"/>
        </w:rPr>
        <w:t>Cuban-American Literature and Art: Negotiating Identities</w:t>
      </w:r>
      <w:r w:rsidRPr="00680404">
        <w:rPr>
          <w:rFonts w:ascii="Cambria" w:hAnsi="Cambria" w:cs="Arial"/>
          <w:sz w:val="24"/>
          <w:szCs w:val="24"/>
        </w:rPr>
        <w:t xml:space="preserve">, </w:t>
      </w:r>
      <w:r w:rsidRPr="00680404">
        <w:rPr>
          <w:rFonts w:ascii="Cambria" w:hAnsi="Cambria" w:cs="Arial"/>
          <w:sz w:val="24"/>
          <w:szCs w:val="24"/>
        </w:rPr>
        <w:lastRenderedPageBreak/>
        <w:t>edited by Isabel Alvarez-Borland and Lynette M.F. Bosch, 129–48. Albany: SUNY Press, 2009.</w:t>
      </w:r>
    </w:p>
    <w:p w:rsidR="001E148A" w:rsidRPr="00680404" w:rsidRDefault="001E148A" w:rsidP="004B1C19">
      <w:pPr>
        <w:spacing w:after="0" w:line="240" w:lineRule="auto"/>
        <w:ind w:left="2160"/>
        <w:rPr>
          <w:rFonts w:ascii="Cambria" w:hAnsi="Cambria" w:cs="Arial"/>
          <w:i/>
          <w:sz w:val="24"/>
          <w:szCs w:val="24"/>
        </w:rPr>
      </w:pPr>
    </w:p>
    <w:p w:rsidR="001E148A" w:rsidRPr="00680404" w:rsidRDefault="001E148A" w:rsidP="001E7291">
      <w:pPr>
        <w:ind w:left="2160" w:firstLine="72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i/>
          <w:sz w:val="24"/>
          <w:szCs w:val="24"/>
        </w:rPr>
        <w:t>Suggested Reading</w:t>
      </w:r>
    </w:p>
    <w:p w:rsidR="001E148A" w:rsidRPr="00680404" w:rsidRDefault="001E148A" w:rsidP="0033245F">
      <w:pPr>
        <w:spacing w:after="0" w:line="240" w:lineRule="auto"/>
        <w:ind w:left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Herrera, Andrea O’Reilly. “Introduction: Setting the Tent against the House.” In </w:t>
      </w:r>
      <w:r w:rsidRPr="00680404">
        <w:rPr>
          <w:rFonts w:ascii="Cambria" w:hAnsi="Cambria" w:cs="Arial"/>
          <w:i/>
          <w:sz w:val="24"/>
          <w:szCs w:val="24"/>
        </w:rPr>
        <w:t>Cuban Artists across the Diaspora: Setting the Tent against the House</w:t>
      </w:r>
      <w:r w:rsidRPr="00680404">
        <w:rPr>
          <w:rFonts w:ascii="Cambria" w:hAnsi="Cambria" w:cs="Arial"/>
          <w:sz w:val="24"/>
          <w:szCs w:val="24"/>
        </w:rPr>
        <w:t>, 1–14. Austin: University of Texas Press, 2011.</w:t>
      </w:r>
    </w:p>
    <w:p w:rsidR="001E148A" w:rsidRPr="00680404" w:rsidRDefault="001E148A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90025" w:rsidRPr="00680404" w:rsidRDefault="0033245F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12:00–12:45</w:t>
      </w:r>
      <w:r w:rsidR="00405EC5" w:rsidRPr="00680404">
        <w:rPr>
          <w:rFonts w:ascii="Cambria" w:hAnsi="Cambria" w:cs="Arial"/>
          <w:sz w:val="24"/>
          <w:szCs w:val="24"/>
        </w:rPr>
        <w:t xml:space="preserve"> PM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D90025" w:rsidRPr="00680404">
        <w:rPr>
          <w:rFonts w:ascii="Cambria" w:hAnsi="Cambria" w:cs="Arial"/>
          <w:i/>
          <w:sz w:val="24"/>
          <w:szCs w:val="24"/>
        </w:rPr>
        <w:t>Lunch</w:t>
      </w:r>
    </w:p>
    <w:p w:rsidR="003E389C" w:rsidRPr="00680404" w:rsidRDefault="003E389C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3245F" w:rsidRPr="00680404" w:rsidRDefault="0033245F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12:45–1:15</w:t>
      </w:r>
      <w:r w:rsidR="00405EC5" w:rsidRPr="00680404">
        <w:rPr>
          <w:rFonts w:ascii="Cambria" w:hAnsi="Cambria" w:cs="Arial"/>
          <w:sz w:val="24"/>
          <w:szCs w:val="24"/>
        </w:rPr>
        <w:t xml:space="preserve"> PM</w:t>
      </w:r>
      <w:r w:rsidR="00405EC5" w:rsidRPr="00680404">
        <w:rPr>
          <w:rFonts w:ascii="Cambria" w:hAnsi="Cambria" w:cs="Arial"/>
          <w:sz w:val="24"/>
          <w:szCs w:val="24"/>
        </w:rPr>
        <w:tab/>
      </w:r>
      <w:r w:rsidR="00405EC5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>Group Transportation to Humberto Calzada’s Art Studio</w:t>
      </w:r>
    </w:p>
    <w:p w:rsidR="0033245F" w:rsidRPr="00680404" w:rsidRDefault="0033245F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</w:p>
    <w:p w:rsidR="00D90025" w:rsidRPr="00680404" w:rsidRDefault="0033245F" w:rsidP="0033245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1:15–2:45 PM</w:t>
      </w:r>
      <w:r w:rsidRPr="00680404">
        <w:rPr>
          <w:rFonts w:ascii="Cambria" w:hAnsi="Cambria" w:cs="Arial"/>
          <w:i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ab/>
      </w:r>
      <w:r w:rsidRPr="00680404">
        <w:rPr>
          <w:rFonts w:ascii="Cambria" w:hAnsi="Cambria" w:cs="Arial"/>
          <w:i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Visit to Humberto Calzada’s Art S</w:t>
      </w:r>
      <w:r w:rsidR="00E93EDB" w:rsidRPr="00680404">
        <w:rPr>
          <w:rFonts w:ascii="Cambria" w:hAnsi="Cambria" w:cs="Arial"/>
          <w:i/>
          <w:sz w:val="24"/>
          <w:szCs w:val="24"/>
        </w:rPr>
        <w:t>tudio</w:t>
      </w:r>
    </w:p>
    <w:p w:rsidR="00D90025" w:rsidRPr="00680404" w:rsidRDefault="00E93EDB" w:rsidP="0033245F">
      <w:pPr>
        <w:pStyle w:val="ListParagraph"/>
        <w:spacing w:after="0" w:line="240" w:lineRule="auto"/>
        <w:ind w:left="288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 xml:space="preserve">Film screening and discussion of </w:t>
      </w:r>
      <w:r w:rsidRPr="00680404">
        <w:rPr>
          <w:rFonts w:ascii="Cambria" w:hAnsi="Cambria" w:cs="Arial"/>
          <w:i/>
          <w:sz w:val="24"/>
          <w:szCs w:val="24"/>
        </w:rPr>
        <w:t>In Dreams Awake</w:t>
      </w:r>
      <w:r w:rsidRPr="00680404">
        <w:rPr>
          <w:rFonts w:ascii="Cambria" w:hAnsi="Cambria" w:cs="Arial"/>
          <w:sz w:val="24"/>
          <w:szCs w:val="24"/>
        </w:rPr>
        <w:t>, a documentary about the work of Humberto Calzada</w:t>
      </w:r>
    </w:p>
    <w:p w:rsidR="004B1C19" w:rsidRPr="00680404" w:rsidRDefault="004B1C19" w:rsidP="004B1C19">
      <w:pPr>
        <w:pStyle w:val="ListParagraph"/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D90025" w:rsidRPr="00680404" w:rsidRDefault="0033245F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2:45–3:15</w:t>
      </w:r>
      <w:r w:rsidR="009C76E7" w:rsidRPr="00680404">
        <w:rPr>
          <w:rFonts w:ascii="Cambria" w:hAnsi="Cambria" w:cs="Arial"/>
          <w:sz w:val="24"/>
          <w:szCs w:val="24"/>
        </w:rPr>
        <w:t xml:space="preserve"> PM</w:t>
      </w:r>
      <w:r w:rsidR="009C76E7" w:rsidRPr="00680404">
        <w:rPr>
          <w:rFonts w:ascii="Cambria" w:hAnsi="Cambria" w:cs="Arial"/>
          <w:sz w:val="24"/>
          <w:szCs w:val="24"/>
        </w:rPr>
        <w:tab/>
      </w:r>
      <w:r w:rsidR="009C76E7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Group Transportation to FIU</w:t>
      </w:r>
      <w:r w:rsidR="00D90025" w:rsidRPr="00680404">
        <w:rPr>
          <w:rFonts w:ascii="Cambria" w:hAnsi="Cambria" w:cs="Arial"/>
          <w:i/>
          <w:sz w:val="24"/>
          <w:szCs w:val="24"/>
        </w:rPr>
        <w:t xml:space="preserve"> 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4B1C19" w:rsidRPr="00680404" w:rsidRDefault="0033245F" w:rsidP="0033245F">
      <w:pPr>
        <w:spacing w:after="0" w:line="240" w:lineRule="auto"/>
        <w:ind w:left="2880" w:hanging="2880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3:15–4:15</w:t>
      </w:r>
      <w:r w:rsidR="00D90025" w:rsidRPr="00680404">
        <w:rPr>
          <w:rFonts w:ascii="Cambria" w:hAnsi="Cambria" w:cs="Arial"/>
          <w:sz w:val="24"/>
          <w:szCs w:val="24"/>
        </w:rPr>
        <w:t xml:space="preserve"> PM</w:t>
      </w:r>
      <w:r w:rsidR="009C76E7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Hands-on Workshop on Developing Lesson Plans to T</w:t>
      </w:r>
      <w:r w:rsidR="00E93EDB" w:rsidRPr="00680404">
        <w:rPr>
          <w:rFonts w:ascii="Cambria" w:hAnsi="Cambria" w:cs="Arial"/>
          <w:i/>
          <w:sz w:val="24"/>
          <w:szCs w:val="24"/>
        </w:rPr>
        <w:t>each about</w:t>
      </w:r>
      <w:r w:rsidR="004B1C19" w:rsidRPr="00680404">
        <w:rPr>
          <w:rFonts w:ascii="Cambria" w:hAnsi="Cambria" w:cs="Arial"/>
          <w:i/>
          <w:sz w:val="24"/>
          <w:szCs w:val="24"/>
        </w:rPr>
        <w:t xml:space="preserve"> Cuban and Cuban-American Art</w:t>
      </w:r>
    </w:p>
    <w:p w:rsidR="00D90025" w:rsidRPr="00680404" w:rsidRDefault="004B1C19" w:rsidP="0033245F">
      <w:pPr>
        <w:spacing w:after="0" w:line="240" w:lineRule="auto"/>
        <w:ind w:left="2160" w:firstLine="720"/>
        <w:rPr>
          <w:rFonts w:ascii="Cambria" w:hAnsi="Cambria" w:cs="Arial"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L</w:t>
      </w:r>
      <w:r w:rsidR="00E93EDB" w:rsidRPr="00680404">
        <w:rPr>
          <w:rFonts w:ascii="Cambria" w:hAnsi="Cambria" w:cs="Arial"/>
          <w:sz w:val="24"/>
          <w:szCs w:val="24"/>
        </w:rPr>
        <w:t xml:space="preserve">ed by </w:t>
      </w:r>
      <w:r w:rsidR="009C76E7" w:rsidRPr="00680404">
        <w:rPr>
          <w:rFonts w:ascii="Cambria" w:hAnsi="Cambria" w:cs="Arial"/>
          <w:sz w:val="24"/>
          <w:szCs w:val="24"/>
        </w:rPr>
        <w:t xml:space="preserve">Dr. </w:t>
      </w:r>
      <w:r w:rsidR="00E93EDB" w:rsidRPr="00680404">
        <w:rPr>
          <w:rFonts w:ascii="Cambria" w:hAnsi="Cambria" w:cs="Arial"/>
          <w:sz w:val="24"/>
          <w:szCs w:val="24"/>
        </w:rPr>
        <w:t>Bárbara Cruz</w:t>
      </w:r>
      <w:r w:rsidR="009C76E7" w:rsidRPr="00680404">
        <w:rPr>
          <w:rFonts w:ascii="Cambria" w:hAnsi="Cambria" w:cs="Arial"/>
          <w:sz w:val="24"/>
          <w:szCs w:val="24"/>
        </w:rPr>
        <w:t>, University of South Florida</w:t>
      </w:r>
    </w:p>
    <w:p w:rsidR="004B1C19" w:rsidRPr="00680404" w:rsidRDefault="004B1C19" w:rsidP="004B1C19">
      <w:pPr>
        <w:spacing w:after="0" w:line="240" w:lineRule="auto"/>
        <w:ind w:left="2160"/>
        <w:rPr>
          <w:rFonts w:ascii="Cambria" w:hAnsi="Cambria" w:cs="Arial"/>
          <w:sz w:val="24"/>
          <w:szCs w:val="24"/>
        </w:rPr>
      </w:pPr>
    </w:p>
    <w:p w:rsidR="00D90025" w:rsidRPr="00680404" w:rsidRDefault="0033245F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4:15–4:30</w:t>
      </w:r>
      <w:r w:rsidR="009C76E7" w:rsidRPr="00680404">
        <w:rPr>
          <w:rFonts w:ascii="Cambria" w:hAnsi="Cambria" w:cs="Arial"/>
          <w:sz w:val="24"/>
          <w:szCs w:val="24"/>
        </w:rPr>
        <w:t xml:space="preserve"> PM</w:t>
      </w:r>
      <w:r w:rsidR="009C76E7" w:rsidRPr="00680404">
        <w:rPr>
          <w:rFonts w:ascii="Cambria" w:hAnsi="Cambria" w:cs="Arial"/>
          <w:sz w:val="24"/>
          <w:szCs w:val="24"/>
        </w:rPr>
        <w:tab/>
      </w:r>
      <w:r w:rsidR="009C76E7"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Written E</w:t>
      </w:r>
      <w:r w:rsidR="00E93EDB" w:rsidRPr="00680404">
        <w:rPr>
          <w:rFonts w:ascii="Cambria" w:hAnsi="Cambria" w:cs="Arial"/>
          <w:i/>
          <w:sz w:val="24"/>
          <w:szCs w:val="24"/>
        </w:rPr>
        <w:t>valuat</w:t>
      </w:r>
      <w:r w:rsidRPr="00680404">
        <w:rPr>
          <w:rFonts w:ascii="Cambria" w:hAnsi="Cambria" w:cs="Arial"/>
          <w:i/>
          <w:sz w:val="24"/>
          <w:szCs w:val="24"/>
        </w:rPr>
        <w:t>ion of the Summer Institute by All P</w:t>
      </w:r>
      <w:r w:rsidR="00E93EDB" w:rsidRPr="00680404">
        <w:rPr>
          <w:rFonts w:ascii="Cambria" w:hAnsi="Cambria" w:cs="Arial"/>
          <w:i/>
          <w:sz w:val="24"/>
          <w:szCs w:val="24"/>
        </w:rPr>
        <w:t>articipants</w:t>
      </w:r>
    </w:p>
    <w:p w:rsidR="004B1C19" w:rsidRPr="00680404" w:rsidRDefault="004B1C19" w:rsidP="004B1C1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621C17" w:rsidRPr="00680404" w:rsidRDefault="009C76E7" w:rsidP="004B1C19">
      <w:pPr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680404">
        <w:rPr>
          <w:rFonts w:ascii="Cambria" w:hAnsi="Cambria" w:cs="Arial"/>
          <w:sz w:val="24"/>
          <w:szCs w:val="24"/>
        </w:rPr>
        <w:t>4:30–6:00 PM</w:t>
      </w:r>
      <w:r w:rsidRPr="00680404">
        <w:rPr>
          <w:rFonts w:ascii="Cambria" w:hAnsi="Cambria" w:cs="Arial"/>
          <w:sz w:val="24"/>
          <w:szCs w:val="24"/>
        </w:rPr>
        <w:tab/>
      </w:r>
      <w:r w:rsidRPr="00680404">
        <w:rPr>
          <w:rFonts w:ascii="Cambria" w:hAnsi="Cambria" w:cs="Arial"/>
          <w:sz w:val="24"/>
          <w:szCs w:val="24"/>
        </w:rPr>
        <w:tab/>
      </w:r>
      <w:r w:rsidR="0033245F" w:rsidRPr="00680404">
        <w:rPr>
          <w:rFonts w:ascii="Cambria" w:hAnsi="Cambria" w:cs="Arial"/>
          <w:sz w:val="24"/>
          <w:szCs w:val="24"/>
        </w:rPr>
        <w:tab/>
      </w:r>
      <w:r w:rsidR="004B1C19" w:rsidRPr="00680404">
        <w:rPr>
          <w:rFonts w:ascii="Cambria" w:hAnsi="Cambria" w:cs="Arial"/>
          <w:i/>
          <w:sz w:val="24"/>
          <w:szCs w:val="24"/>
        </w:rPr>
        <w:t>Closing R</w:t>
      </w:r>
      <w:r w:rsidR="005573F6" w:rsidRPr="00680404">
        <w:rPr>
          <w:rFonts w:ascii="Cambria" w:hAnsi="Cambria" w:cs="Arial"/>
          <w:i/>
          <w:sz w:val="24"/>
          <w:szCs w:val="24"/>
        </w:rPr>
        <w:t>eception at the Frost Art Museum</w:t>
      </w:r>
    </w:p>
    <w:sectPr w:rsidR="00621C17" w:rsidRPr="00680404" w:rsidSect="00B75E0F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D6" w:rsidRDefault="00B310D6" w:rsidP="00A61D03">
      <w:pPr>
        <w:spacing w:after="0" w:line="240" w:lineRule="auto"/>
      </w:pPr>
      <w:r>
        <w:separator/>
      </w:r>
    </w:p>
  </w:endnote>
  <w:endnote w:type="continuationSeparator" w:id="0">
    <w:p w:rsidR="00B310D6" w:rsidRDefault="00B310D6" w:rsidP="00A6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737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FF" w:rsidRDefault="00C77AFF">
        <w:pPr>
          <w:pStyle w:val="Footer"/>
          <w:jc w:val="center"/>
        </w:pPr>
        <w:r w:rsidRPr="00C77AFF">
          <w:rPr>
            <w:rFonts w:ascii="Cambria" w:hAnsi="Cambria"/>
            <w:sz w:val="24"/>
            <w:szCs w:val="24"/>
          </w:rPr>
          <w:fldChar w:fldCharType="begin"/>
        </w:r>
        <w:r w:rsidRPr="00C77AFF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C77AFF">
          <w:rPr>
            <w:rFonts w:ascii="Cambria" w:hAnsi="Cambria"/>
            <w:sz w:val="24"/>
            <w:szCs w:val="24"/>
          </w:rPr>
          <w:fldChar w:fldCharType="separate"/>
        </w:r>
        <w:r w:rsidR="009737A6">
          <w:rPr>
            <w:rFonts w:ascii="Cambria" w:hAnsi="Cambria"/>
            <w:noProof/>
            <w:sz w:val="24"/>
            <w:szCs w:val="24"/>
          </w:rPr>
          <w:t>2</w:t>
        </w:r>
        <w:r w:rsidRPr="00C77AFF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:rsidR="00E352D8" w:rsidRDefault="00E35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C7" w:rsidRPr="0063325B" w:rsidRDefault="00A76AC7" w:rsidP="00A76AC7">
    <w:pPr>
      <w:pStyle w:val="Footer"/>
      <w:jc w:val="center"/>
      <w:rPr>
        <w:rFonts w:ascii="Arial" w:hAnsi="Arial" w:cs="Arial"/>
        <w:color w:val="002060"/>
      </w:rPr>
    </w:pPr>
    <w:r w:rsidRPr="0063325B">
      <w:rPr>
        <w:rFonts w:ascii="Arial" w:hAnsi="Arial" w:cs="Arial"/>
        <w:color w:val="002060"/>
      </w:rPr>
      <w:t>CUBAN RESEARCH INSTITUTE</w:t>
    </w:r>
  </w:p>
  <w:p w:rsidR="00A76AC7" w:rsidRPr="0063325B" w:rsidRDefault="00A76AC7" w:rsidP="00A76AC7">
    <w:pPr>
      <w:pStyle w:val="Footer"/>
      <w:jc w:val="center"/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 xml:space="preserve">Steven J. Green </w:t>
    </w:r>
    <w:r w:rsidRPr="0063325B">
      <w:rPr>
        <w:rFonts w:ascii="Arial" w:hAnsi="Arial" w:cs="Arial"/>
        <w:color w:val="002060"/>
      </w:rPr>
      <w:t>School of Int</w:t>
    </w:r>
    <w:r>
      <w:rPr>
        <w:rFonts w:ascii="Arial" w:hAnsi="Arial" w:cs="Arial"/>
        <w:color w:val="002060"/>
      </w:rPr>
      <w:t>ernational and Public Affairs</w:t>
    </w:r>
  </w:p>
  <w:p w:rsidR="00A76AC7" w:rsidRPr="0063325B" w:rsidRDefault="00A76AC7" w:rsidP="00A76AC7">
    <w:pPr>
      <w:pStyle w:val="Footer"/>
      <w:jc w:val="center"/>
      <w:rPr>
        <w:color w:val="002060"/>
        <w:sz w:val="18"/>
        <w:szCs w:val="18"/>
      </w:rPr>
    </w:pPr>
    <w:r w:rsidRPr="0063325B">
      <w:rPr>
        <w:color w:val="002060"/>
        <w:sz w:val="18"/>
        <w:szCs w:val="18"/>
      </w:rPr>
      <w:t>11200 S.W. 8</w:t>
    </w:r>
    <w:r w:rsidRPr="0063325B">
      <w:rPr>
        <w:color w:val="002060"/>
        <w:sz w:val="18"/>
        <w:szCs w:val="18"/>
        <w:vertAlign w:val="superscript"/>
      </w:rPr>
      <w:t>th</w:t>
    </w:r>
    <w:r w:rsidRPr="0063325B">
      <w:rPr>
        <w:color w:val="002060"/>
        <w:sz w:val="18"/>
        <w:szCs w:val="18"/>
      </w:rPr>
      <w:t xml:space="preserve"> Street, M</w:t>
    </w:r>
    <w:r>
      <w:rPr>
        <w:color w:val="002060"/>
        <w:sz w:val="18"/>
        <w:szCs w:val="18"/>
      </w:rPr>
      <w:t>odesto A. Maidique Campus, DM 445</w:t>
    </w:r>
    <w:r w:rsidRPr="0063325B">
      <w:rPr>
        <w:color w:val="002060"/>
        <w:sz w:val="18"/>
        <w:szCs w:val="18"/>
      </w:rPr>
      <w:t xml:space="preserve"> ∙ Miami, FL 33199</w:t>
    </w:r>
  </w:p>
  <w:p w:rsidR="00A76AC7" w:rsidRPr="00A76AC7" w:rsidRDefault="00A76AC7" w:rsidP="00A76AC7">
    <w:pPr>
      <w:pStyle w:val="Footer"/>
      <w:jc w:val="center"/>
      <w:rPr>
        <w:sz w:val="18"/>
        <w:szCs w:val="18"/>
      </w:rPr>
    </w:pPr>
    <w:r>
      <w:rPr>
        <w:color w:val="002060"/>
        <w:sz w:val="18"/>
        <w:szCs w:val="18"/>
      </w:rPr>
      <w:t>Ph: 305-348-1991</w:t>
    </w:r>
    <w:r w:rsidRPr="0063325B">
      <w:rPr>
        <w:color w:val="002060"/>
        <w:sz w:val="18"/>
        <w:szCs w:val="18"/>
      </w:rPr>
      <w:t xml:space="preserve"> ∙</w:t>
    </w:r>
    <w:r>
      <w:rPr>
        <w:color w:val="002060"/>
        <w:sz w:val="18"/>
        <w:szCs w:val="18"/>
      </w:rPr>
      <w:t xml:space="preserve"> Fax: 305-348-7463 ∙ http://cri</w:t>
    </w:r>
    <w:r w:rsidRPr="0063325B">
      <w:rPr>
        <w:color w:val="002060"/>
        <w:sz w:val="18"/>
        <w:szCs w:val="18"/>
      </w:rPr>
      <w:t>.fiu.edu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D6" w:rsidRDefault="00B310D6" w:rsidP="00A61D03">
      <w:pPr>
        <w:spacing w:after="0" w:line="240" w:lineRule="auto"/>
      </w:pPr>
      <w:r>
        <w:separator/>
      </w:r>
    </w:p>
  </w:footnote>
  <w:footnote w:type="continuationSeparator" w:id="0">
    <w:p w:rsidR="00B310D6" w:rsidRDefault="00B310D6" w:rsidP="00A6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C7" w:rsidRDefault="00A76AC7" w:rsidP="00A76AC7">
    <w:pPr>
      <w:pStyle w:val="Header"/>
      <w:jc w:val="center"/>
    </w:pPr>
    <w:r>
      <w:rPr>
        <w:noProof/>
      </w:rPr>
      <w:drawing>
        <wp:inline distT="0" distB="0" distL="0" distR="0" wp14:anchorId="1408D909" wp14:editId="327AE9FD">
          <wp:extent cx="3086100" cy="68424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43" cy="68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AC7" w:rsidRDefault="00A76AC7" w:rsidP="00A76A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D9C"/>
    <w:multiLevelType w:val="hybridMultilevel"/>
    <w:tmpl w:val="7C1A89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D55CA"/>
    <w:multiLevelType w:val="hybridMultilevel"/>
    <w:tmpl w:val="171049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511B54"/>
    <w:multiLevelType w:val="hybridMultilevel"/>
    <w:tmpl w:val="8A82FEE8"/>
    <w:lvl w:ilvl="0" w:tplc="9C502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C7A6A"/>
    <w:multiLevelType w:val="hybridMultilevel"/>
    <w:tmpl w:val="07E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16D4"/>
    <w:multiLevelType w:val="hybridMultilevel"/>
    <w:tmpl w:val="E9C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6BB5"/>
    <w:multiLevelType w:val="hybridMultilevel"/>
    <w:tmpl w:val="1916D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B9717E"/>
    <w:multiLevelType w:val="hybridMultilevel"/>
    <w:tmpl w:val="88EAE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82FD5"/>
    <w:multiLevelType w:val="hybridMultilevel"/>
    <w:tmpl w:val="A76C6C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805E8"/>
    <w:multiLevelType w:val="hybridMultilevel"/>
    <w:tmpl w:val="03E85BB4"/>
    <w:lvl w:ilvl="0" w:tplc="6554AB50">
      <w:start w:val="1"/>
      <w:numFmt w:val="lowerLetter"/>
      <w:lvlText w:val="%1."/>
      <w:lvlJc w:val="left"/>
      <w:pPr>
        <w:ind w:left="1440" w:hanging="360"/>
      </w:pPr>
      <w:rPr>
        <w:rFonts w:ascii="Gill Sans MT" w:eastAsiaTheme="minorHAnsi" w:hAnsi="Gill Sans M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B3765A"/>
    <w:multiLevelType w:val="hybridMultilevel"/>
    <w:tmpl w:val="72E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1A6C"/>
    <w:multiLevelType w:val="hybridMultilevel"/>
    <w:tmpl w:val="933A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524150"/>
    <w:multiLevelType w:val="hybridMultilevel"/>
    <w:tmpl w:val="BF165B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1C45B1"/>
    <w:multiLevelType w:val="hybridMultilevel"/>
    <w:tmpl w:val="A6F4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F4E88"/>
    <w:multiLevelType w:val="hybridMultilevel"/>
    <w:tmpl w:val="0A3A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4449"/>
    <w:multiLevelType w:val="hybridMultilevel"/>
    <w:tmpl w:val="F06AD9DA"/>
    <w:lvl w:ilvl="0" w:tplc="196E02D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A6950"/>
    <w:multiLevelType w:val="hybridMultilevel"/>
    <w:tmpl w:val="DEDC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E523B"/>
    <w:multiLevelType w:val="hybridMultilevel"/>
    <w:tmpl w:val="E462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50EC3"/>
    <w:multiLevelType w:val="hybridMultilevel"/>
    <w:tmpl w:val="2E9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F2320"/>
    <w:multiLevelType w:val="hybridMultilevel"/>
    <w:tmpl w:val="61D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2EF2"/>
    <w:multiLevelType w:val="hybridMultilevel"/>
    <w:tmpl w:val="6616D1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967276"/>
    <w:multiLevelType w:val="hybridMultilevel"/>
    <w:tmpl w:val="DCD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E4B96"/>
    <w:multiLevelType w:val="hybridMultilevel"/>
    <w:tmpl w:val="0A98D8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FA070C"/>
    <w:multiLevelType w:val="hybridMultilevel"/>
    <w:tmpl w:val="23D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C67F5"/>
    <w:multiLevelType w:val="hybridMultilevel"/>
    <w:tmpl w:val="C3AE8B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23"/>
  </w:num>
  <w:num w:numId="13">
    <w:abstractNumId w:val="1"/>
  </w:num>
  <w:num w:numId="14">
    <w:abstractNumId w:val="7"/>
  </w:num>
  <w:num w:numId="15">
    <w:abstractNumId w:val="21"/>
  </w:num>
  <w:num w:numId="16">
    <w:abstractNumId w:val="0"/>
  </w:num>
  <w:num w:numId="17">
    <w:abstractNumId w:val="20"/>
  </w:num>
  <w:num w:numId="18">
    <w:abstractNumId w:val="19"/>
  </w:num>
  <w:num w:numId="19">
    <w:abstractNumId w:val="5"/>
  </w:num>
  <w:num w:numId="20">
    <w:abstractNumId w:val="4"/>
  </w:num>
  <w:num w:numId="21">
    <w:abstractNumId w:val="22"/>
  </w:num>
  <w:num w:numId="22">
    <w:abstractNumId w:val="16"/>
  </w:num>
  <w:num w:numId="23">
    <w:abstractNumId w:val="18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2"/>
    <w:rsid w:val="00013ADD"/>
    <w:rsid w:val="00017463"/>
    <w:rsid w:val="00022B80"/>
    <w:rsid w:val="00040BCE"/>
    <w:rsid w:val="00044AB7"/>
    <w:rsid w:val="00044B3D"/>
    <w:rsid w:val="00046C36"/>
    <w:rsid w:val="00057A46"/>
    <w:rsid w:val="00062B2A"/>
    <w:rsid w:val="00063F73"/>
    <w:rsid w:val="00064736"/>
    <w:rsid w:val="00065BA8"/>
    <w:rsid w:val="0007123D"/>
    <w:rsid w:val="0009281D"/>
    <w:rsid w:val="000A2637"/>
    <w:rsid w:val="000B0CC3"/>
    <w:rsid w:val="000B534D"/>
    <w:rsid w:val="000C35DF"/>
    <w:rsid w:val="000C5EFD"/>
    <w:rsid w:val="000D02E9"/>
    <w:rsid w:val="000D196D"/>
    <w:rsid w:val="000D3A22"/>
    <w:rsid w:val="000E1D10"/>
    <w:rsid w:val="00102C94"/>
    <w:rsid w:val="001031B5"/>
    <w:rsid w:val="00105890"/>
    <w:rsid w:val="001133DB"/>
    <w:rsid w:val="00127A3C"/>
    <w:rsid w:val="00127F23"/>
    <w:rsid w:val="001354C2"/>
    <w:rsid w:val="00142521"/>
    <w:rsid w:val="00143988"/>
    <w:rsid w:val="001454A5"/>
    <w:rsid w:val="00146C0F"/>
    <w:rsid w:val="00147154"/>
    <w:rsid w:val="001474AB"/>
    <w:rsid w:val="00150AC4"/>
    <w:rsid w:val="001532D3"/>
    <w:rsid w:val="001534F2"/>
    <w:rsid w:val="00171240"/>
    <w:rsid w:val="00171D13"/>
    <w:rsid w:val="00174C39"/>
    <w:rsid w:val="001763D5"/>
    <w:rsid w:val="00183CEF"/>
    <w:rsid w:val="00184AA0"/>
    <w:rsid w:val="00185E4D"/>
    <w:rsid w:val="001913BA"/>
    <w:rsid w:val="00194235"/>
    <w:rsid w:val="001A0212"/>
    <w:rsid w:val="001A0C6A"/>
    <w:rsid w:val="001B11E1"/>
    <w:rsid w:val="001B6C37"/>
    <w:rsid w:val="001C0750"/>
    <w:rsid w:val="001C5FBD"/>
    <w:rsid w:val="001D5E6E"/>
    <w:rsid w:val="001E148A"/>
    <w:rsid w:val="001E7291"/>
    <w:rsid w:val="001F0C4A"/>
    <w:rsid w:val="00210EE2"/>
    <w:rsid w:val="002138DB"/>
    <w:rsid w:val="002153B4"/>
    <w:rsid w:val="002162B7"/>
    <w:rsid w:val="0023489C"/>
    <w:rsid w:val="002357B8"/>
    <w:rsid w:val="00235D7A"/>
    <w:rsid w:val="00242D20"/>
    <w:rsid w:val="00243C63"/>
    <w:rsid w:val="00244C8C"/>
    <w:rsid w:val="00246122"/>
    <w:rsid w:val="00251A18"/>
    <w:rsid w:val="00252892"/>
    <w:rsid w:val="00257729"/>
    <w:rsid w:val="00257CF8"/>
    <w:rsid w:val="00264AB5"/>
    <w:rsid w:val="00267AC5"/>
    <w:rsid w:val="0027096A"/>
    <w:rsid w:val="00270D6C"/>
    <w:rsid w:val="00273FC4"/>
    <w:rsid w:val="0027644A"/>
    <w:rsid w:val="00284AB8"/>
    <w:rsid w:val="002855B5"/>
    <w:rsid w:val="002869A7"/>
    <w:rsid w:val="00287712"/>
    <w:rsid w:val="00291192"/>
    <w:rsid w:val="002A2D7E"/>
    <w:rsid w:val="002B6BD0"/>
    <w:rsid w:val="002C4112"/>
    <w:rsid w:val="002C5A99"/>
    <w:rsid w:val="002C6A48"/>
    <w:rsid w:val="002D0F55"/>
    <w:rsid w:val="002D25CF"/>
    <w:rsid w:val="002D3C2B"/>
    <w:rsid w:val="002D3F3F"/>
    <w:rsid w:val="002D416D"/>
    <w:rsid w:val="002E2D7F"/>
    <w:rsid w:val="002E6FF2"/>
    <w:rsid w:val="002F1AE9"/>
    <w:rsid w:val="002F3E25"/>
    <w:rsid w:val="002F44B9"/>
    <w:rsid w:val="002F6212"/>
    <w:rsid w:val="0030012E"/>
    <w:rsid w:val="003006BC"/>
    <w:rsid w:val="003014A1"/>
    <w:rsid w:val="003042CB"/>
    <w:rsid w:val="003066FE"/>
    <w:rsid w:val="0031091C"/>
    <w:rsid w:val="00310DE9"/>
    <w:rsid w:val="00316E9D"/>
    <w:rsid w:val="0032101B"/>
    <w:rsid w:val="00324ED1"/>
    <w:rsid w:val="0033245F"/>
    <w:rsid w:val="00333D86"/>
    <w:rsid w:val="00336FE4"/>
    <w:rsid w:val="003376E3"/>
    <w:rsid w:val="00346ABB"/>
    <w:rsid w:val="00357F84"/>
    <w:rsid w:val="003609F0"/>
    <w:rsid w:val="00363031"/>
    <w:rsid w:val="00366FEC"/>
    <w:rsid w:val="003731CB"/>
    <w:rsid w:val="00373834"/>
    <w:rsid w:val="00385102"/>
    <w:rsid w:val="003910C0"/>
    <w:rsid w:val="00392419"/>
    <w:rsid w:val="00394FE2"/>
    <w:rsid w:val="0039507C"/>
    <w:rsid w:val="0039576E"/>
    <w:rsid w:val="0039721E"/>
    <w:rsid w:val="003A739F"/>
    <w:rsid w:val="003B7342"/>
    <w:rsid w:val="003C0E93"/>
    <w:rsid w:val="003C3215"/>
    <w:rsid w:val="003C5202"/>
    <w:rsid w:val="003D35E0"/>
    <w:rsid w:val="003D570D"/>
    <w:rsid w:val="003E1C90"/>
    <w:rsid w:val="003E389C"/>
    <w:rsid w:val="00401437"/>
    <w:rsid w:val="00403603"/>
    <w:rsid w:val="00405EC5"/>
    <w:rsid w:val="00414657"/>
    <w:rsid w:val="004160EA"/>
    <w:rsid w:val="004232DF"/>
    <w:rsid w:val="0042788F"/>
    <w:rsid w:val="00427BB9"/>
    <w:rsid w:val="004312CA"/>
    <w:rsid w:val="00434EDF"/>
    <w:rsid w:val="004367C0"/>
    <w:rsid w:val="00436B02"/>
    <w:rsid w:val="004428B3"/>
    <w:rsid w:val="0044301B"/>
    <w:rsid w:val="004453EC"/>
    <w:rsid w:val="004472D1"/>
    <w:rsid w:val="00451D0E"/>
    <w:rsid w:val="004638B2"/>
    <w:rsid w:val="00481D37"/>
    <w:rsid w:val="00496900"/>
    <w:rsid w:val="00496AC1"/>
    <w:rsid w:val="00496D8D"/>
    <w:rsid w:val="004B1C19"/>
    <w:rsid w:val="004C1AC9"/>
    <w:rsid w:val="004C25C5"/>
    <w:rsid w:val="004D00BA"/>
    <w:rsid w:val="004D195D"/>
    <w:rsid w:val="004D66E5"/>
    <w:rsid w:val="004E2BDE"/>
    <w:rsid w:val="004E6A23"/>
    <w:rsid w:val="004E6E46"/>
    <w:rsid w:val="004F373D"/>
    <w:rsid w:val="004F7EEE"/>
    <w:rsid w:val="00511C82"/>
    <w:rsid w:val="00516960"/>
    <w:rsid w:val="005224CE"/>
    <w:rsid w:val="00522BF8"/>
    <w:rsid w:val="005241B1"/>
    <w:rsid w:val="005251FA"/>
    <w:rsid w:val="00530A8B"/>
    <w:rsid w:val="005315D3"/>
    <w:rsid w:val="00532413"/>
    <w:rsid w:val="005439BC"/>
    <w:rsid w:val="005539BA"/>
    <w:rsid w:val="00555B78"/>
    <w:rsid w:val="005573F6"/>
    <w:rsid w:val="005613AB"/>
    <w:rsid w:val="005622C2"/>
    <w:rsid w:val="00567693"/>
    <w:rsid w:val="005712C5"/>
    <w:rsid w:val="00574A9F"/>
    <w:rsid w:val="00590422"/>
    <w:rsid w:val="00590A72"/>
    <w:rsid w:val="00592799"/>
    <w:rsid w:val="005B0C32"/>
    <w:rsid w:val="005C1A91"/>
    <w:rsid w:val="005D12A3"/>
    <w:rsid w:val="005D3870"/>
    <w:rsid w:val="005D724E"/>
    <w:rsid w:val="005E0F3A"/>
    <w:rsid w:val="005F33BF"/>
    <w:rsid w:val="005F7EBE"/>
    <w:rsid w:val="006015F8"/>
    <w:rsid w:val="00601B79"/>
    <w:rsid w:val="00602BD8"/>
    <w:rsid w:val="00610F27"/>
    <w:rsid w:val="0061112C"/>
    <w:rsid w:val="00620731"/>
    <w:rsid w:val="00621C17"/>
    <w:rsid w:val="00622553"/>
    <w:rsid w:val="006317D8"/>
    <w:rsid w:val="006368FB"/>
    <w:rsid w:val="00641803"/>
    <w:rsid w:val="006432B1"/>
    <w:rsid w:val="00645E5A"/>
    <w:rsid w:val="00651572"/>
    <w:rsid w:val="00665B3E"/>
    <w:rsid w:val="00666A1B"/>
    <w:rsid w:val="00667525"/>
    <w:rsid w:val="00672992"/>
    <w:rsid w:val="00674E0A"/>
    <w:rsid w:val="006752F9"/>
    <w:rsid w:val="006753E4"/>
    <w:rsid w:val="006761D3"/>
    <w:rsid w:val="00677662"/>
    <w:rsid w:val="0067778C"/>
    <w:rsid w:val="00680404"/>
    <w:rsid w:val="00680810"/>
    <w:rsid w:val="00683633"/>
    <w:rsid w:val="00685D21"/>
    <w:rsid w:val="006972EB"/>
    <w:rsid w:val="00697B52"/>
    <w:rsid w:val="006A3CD0"/>
    <w:rsid w:val="006A5D5D"/>
    <w:rsid w:val="006B306D"/>
    <w:rsid w:val="006B361D"/>
    <w:rsid w:val="006B668E"/>
    <w:rsid w:val="006B7344"/>
    <w:rsid w:val="006C20C2"/>
    <w:rsid w:val="006C2DF3"/>
    <w:rsid w:val="006C51D1"/>
    <w:rsid w:val="006C759B"/>
    <w:rsid w:val="006C7938"/>
    <w:rsid w:val="006D5DEE"/>
    <w:rsid w:val="006E0EEA"/>
    <w:rsid w:val="006F1C6F"/>
    <w:rsid w:val="00700436"/>
    <w:rsid w:val="00700C21"/>
    <w:rsid w:val="00706C7E"/>
    <w:rsid w:val="00717805"/>
    <w:rsid w:val="007229CE"/>
    <w:rsid w:val="00732FAF"/>
    <w:rsid w:val="00733846"/>
    <w:rsid w:val="00733B22"/>
    <w:rsid w:val="00735D35"/>
    <w:rsid w:val="00736CA6"/>
    <w:rsid w:val="00740841"/>
    <w:rsid w:val="00744E42"/>
    <w:rsid w:val="0075569D"/>
    <w:rsid w:val="007639DD"/>
    <w:rsid w:val="007640A7"/>
    <w:rsid w:val="00766496"/>
    <w:rsid w:val="00767067"/>
    <w:rsid w:val="007742CD"/>
    <w:rsid w:val="00777490"/>
    <w:rsid w:val="00777D7B"/>
    <w:rsid w:val="007836CA"/>
    <w:rsid w:val="00784277"/>
    <w:rsid w:val="00786941"/>
    <w:rsid w:val="00791C2F"/>
    <w:rsid w:val="00795078"/>
    <w:rsid w:val="007973EF"/>
    <w:rsid w:val="007A2064"/>
    <w:rsid w:val="007B0C66"/>
    <w:rsid w:val="007B378F"/>
    <w:rsid w:val="007C2908"/>
    <w:rsid w:val="007C3F0F"/>
    <w:rsid w:val="007C6A04"/>
    <w:rsid w:val="007D48B3"/>
    <w:rsid w:val="007E0E31"/>
    <w:rsid w:val="007E4954"/>
    <w:rsid w:val="007F0DA5"/>
    <w:rsid w:val="007F564D"/>
    <w:rsid w:val="00801C59"/>
    <w:rsid w:val="00805350"/>
    <w:rsid w:val="00806982"/>
    <w:rsid w:val="00807DBC"/>
    <w:rsid w:val="00811918"/>
    <w:rsid w:val="00812530"/>
    <w:rsid w:val="008222C2"/>
    <w:rsid w:val="00822A63"/>
    <w:rsid w:val="00827371"/>
    <w:rsid w:val="00836947"/>
    <w:rsid w:val="0084115C"/>
    <w:rsid w:val="00842F90"/>
    <w:rsid w:val="008509A6"/>
    <w:rsid w:val="00860A82"/>
    <w:rsid w:val="0086672A"/>
    <w:rsid w:val="00866F39"/>
    <w:rsid w:val="00874F71"/>
    <w:rsid w:val="00891DD1"/>
    <w:rsid w:val="00894346"/>
    <w:rsid w:val="0089769D"/>
    <w:rsid w:val="008A6AB8"/>
    <w:rsid w:val="008B012C"/>
    <w:rsid w:val="008B09E3"/>
    <w:rsid w:val="008B6010"/>
    <w:rsid w:val="008B6026"/>
    <w:rsid w:val="008C3B35"/>
    <w:rsid w:val="008C4662"/>
    <w:rsid w:val="008C4BBA"/>
    <w:rsid w:val="008D1A7C"/>
    <w:rsid w:val="008D375B"/>
    <w:rsid w:val="008D68FF"/>
    <w:rsid w:val="008D6D74"/>
    <w:rsid w:val="008E1F19"/>
    <w:rsid w:val="008E25F4"/>
    <w:rsid w:val="008F0780"/>
    <w:rsid w:val="008F3FC4"/>
    <w:rsid w:val="00907C85"/>
    <w:rsid w:val="00911B58"/>
    <w:rsid w:val="0091547E"/>
    <w:rsid w:val="009222FC"/>
    <w:rsid w:val="0092299D"/>
    <w:rsid w:val="00925223"/>
    <w:rsid w:val="009332FA"/>
    <w:rsid w:val="00936952"/>
    <w:rsid w:val="009405F1"/>
    <w:rsid w:val="00943FD1"/>
    <w:rsid w:val="00944786"/>
    <w:rsid w:val="009472A7"/>
    <w:rsid w:val="00960D9B"/>
    <w:rsid w:val="009635F4"/>
    <w:rsid w:val="00966CCF"/>
    <w:rsid w:val="009737A6"/>
    <w:rsid w:val="009830E3"/>
    <w:rsid w:val="00992E71"/>
    <w:rsid w:val="009A0FB1"/>
    <w:rsid w:val="009A1374"/>
    <w:rsid w:val="009B0BFD"/>
    <w:rsid w:val="009C6B74"/>
    <w:rsid w:val="009C76E7"/>
    <w:rsid w:val="009D501F"/>
    <w:rsid w:val="009E170B"/>
    <w:rsid w:val="009E2498"/>
    <w:rsid w:val="009E3785"/>
    <w:rsid w:val="009F4272"/>
    <w:rsid w:val="00A008CB"/>
    <w:rsid w:val="00A05167"/>
    <w:rsid w:val="00A10A94"/>
    <w:rsid w:val="00A233CA"/>
    <w:rsid w:val="00A23930"/>
    <w:rsid w:val="00A2428F"/>
    <w:rsid w:val="00A25588"/>
    <w:rsid w:val="00A32FAB"/>
    <w:rsid w:val="00A428F0"/>
    <w:rsid w:val="00A43FC6"/>
    <w:rsid w:val="00A56879"/>
    <w:rsid w:val="00A61D03"/>
    <w:rsid w:val="00A76AC7"/>
    <w:rsid w:val="00A82707"/>
    <w:rsid w:val="00A84ED9"/>
    <w:rsid w:val="00A93CA2"/>
    <w:rsid w:val="00A95965"/>
    <w:rsid w:val="00AC58AE"/>
    <w:rsid w:val="00AC5D57"/>
    <w:rsid w:val="00AC5E64"/>
    <w:rsid w:val="00AC6869"/>
    <w:rsid w:val="00AD06E2"/>
    <w:rsid w:val="00AD2DE2"/>
    <w:rsid w:val="00AD3FC9"/>
    <w:rsid w:val="00AD4B01"/>
    <w:rsid w:val="00AE217D"/>
    <w:rsid w:val="00AE2780"/>
    <w:rsid w:val="00B0342A"/>
    <w:rsid w:val="00B05466"/>
    <w:rsid w:val="00B12251"/>
    <w:rsid w:val="00B2611A"/>
    <w:rsid w:val="00B27269"/>
    <w:rsid w:val="00B310D6"/>
    <w:rsid w:val="00B312DF"/>
    <w:rsid w:val="00B404E3"/>
    <w:rsid w:val="00B42E1D"/>
    <w:rsid w:val="00B520EB"/>
    <w:rsid w:val="00B54B07"/>
    <w:rsid w:val="00B66B06"/>
    <w:rsid w:val="00B75C49"/>
    <w:rsid w:val="00B75E0F"/>
    <w:rsid w:val="00B83082"/>
    <w:rsid w:val="00B86E6D"/>
    <w:rsid w:val="00BA3EE8"/>
    <w:rsid w:val="00BA5BD8"/>
    <w:rsid w:val="00BB1379"/>
    <w:rsid w:val="00BC35AF"/>
    <w:rsid w:val="00BC46E3"/>
    <w:rsid w:val="00BD50B1"/>
    <w:rsid w:val="00BE1B11"/>
    <w:rsid w:val="00BF3640"/>
    <w:rsid w:val="00BF6C74"/>
    <w:rsid w:val="00C071CE"/>
    <w:rsid w:val="00C10418"/>
    <w:rsid w:val="00C119E6"/>
    <w:rsid w:val="00C23E4D"/>
    <w:rsid w:val="00C556AC"/>
    <w:rsid w:val="00C6491A"/>
    <w:rsid w:val="00C6492F"/>
    <w:rsid w:val="00C651D9"/>
    <w:rsid w:val="00C662EF"/>
    <w:rsid w:val="00C73804"/>
    <w:rsid w:val="00C7435C"/>
    <w:rsid w:val="00C77AFF"/>
    <w:rsid w:val="00C814A5"/>
    <w:rsid w:val="00CA1725"/>
    <w:rsid w:val="00CA20BD"/>
    <w:rsid w:val="00CA5502"/>
    <w:rsid w:val="00CA6156"/>
    <w:rsid w:val="00CB30F9"/>
    <w:rsid w:val="00CB3934"/>
    <w:rsid w:val="00CB436E"/>
    <w:rsid w:val="00CC0F83"/>
    <w:rsid w:val="00CC58B2"/>
    <w:rsid w:val="00CD512D"/>
    <w:rsid w:val="00CD6481"/>
    <w:rsid w:val="00CE034B"/>
    <w:rsid w:val="00CE11F5"/>
    <w:rsid w:val="00CE5774"/>
    <w:rsid w:val="00CF21AF"/>
    <w:rsid w:val="00CF5A18"/>
    <w:rsid w:val="00CF7835"/>
    <w:rsid w:val="00D063F8"/>
    <w:rsid w:val="00D17323"/>
    <w:rsid w:val="00D417A3"/>
    <w:rsid w:val="00D43158"/>
    <w:rsid w:val="00D644DB"/>
    <w:rsid w:val="00D70197"/>
    <w:rsid w:val="00D80B82"/>
    <w:rsid w:val="00D81DE4"/>
    <w:rsid w:val="00D90025"/>
    <w:rsid w:val="00D924B3"/>
    <w:rsid w:val="00D92EEA"/>
    <w:rsid w:val="00D939AC"/>
    <w:rsid w:val="00D971A9"/>
    <w:rsid w:val="00DB2236"/>
    <w:rsid w:val="00DB35A2"/>
    <w:rsid w:val="00DC3362"/>
    <w:rsid w:val="00DC7AA1"/>
    <w:rsid w:val="00DD10BB"/>
    <w:rsid w:val="00DD224D"/>
    <w:rsid w:val="00DD22CD"/>
    <w:rsid w:val="00DD781C"/>
    <w:rsid w:val="00DD7F91"/>
    <w:rsid w:val="00DE02CA"/>
    <w:rsid w:val="00DE2383"/>
    <w:rsid w:val="00DE32C4"/>
    <w:rsid w:val="00DE426E"/>
    <w:rsid w:val="00DE4B54"/>
    <w:rsid w:val="00DE7CAB"/>
    <w:rsid w:val="00E06AE8"/>
    <w:rsid w:val="00E11856"/>
    <w:rsid w:val="00E20D22"/>
    <w:rsid w:val="00E2342C"/>
    <w:rsid w:val="00E24766"/>
    <w:rsid w:val="00E24D7F"/>
    <w:rsid w:val="00E26BDF"/>
    <w:rsid w:val="00E272D3"/>
    <w:rsid w:val="00E275B1"/>
    <w:rsid w:val="00E27DA3"/>
    <w:rsid w:val="00E31F37"/>
    <w:rsid w:val="00E33885"/>
    <w:rsid w:val="00E352D8"/>
    <w:rsid w:val="00E36EF1"/>
    <w:rsid w:val="00E40962"/>
    <w:rsid w:val="00E47BE5"/>
    <w:rsid w:val="00E562C5"/>
    <w:rsid w:val="00E72E78"/>
    <w:rsid w:val="00E73095"/>
    <w:rsid w:val="00E73AC5"/>
    <w:rsid w:val="00E7607E"/>
    <w:rsid w:val="00E8485F"/>
    <w:rsid w:val="00E862F7"/>
    <w:rsid w:val="00E86655"/>
    <w:rsid w:val="00E93523"/>
    <w:rsid w:val="00E93EDB"/>
    <w:rsid w:val="00E965DC"/>
    <w:rsid w:val="00EA245C"/>
    <w:rsid w:val="00EA3A4F"/>
    <w:rsid w:val="00EA3C31"/>
    <w:rsid w:val="00EA5E80"/>
    <w:rsid w:val="00EB13D0"/>
    <w:rsid w:val="00ED4650"/>
    <w:rsid w:val="00EE72D7"/>
    <w:rsid w:val="00EF0136"/>
    <w:rsid w:val="00EF4683"/>
    <w:rsid w:val="00EF4AB4"/>
    <w:rsid w:val="00F03A85"/>
    <w:rsid w:val="00F06C26"/>
    <w:rsid w:val="00F1679C"/>
    <w:rsid w:val="00F17CB5"/>
    <w:rsid w:val="00F219E0"/>
    <w:rsid w:val="00F247FC"/>
    <w:rsid w:val="00F33C72"/>
    <w:rsid w:val="00F3458C"/>
    <w:rsid w:val="00F36461"/>
    <w:rsid w:val="00F44059"/>
    <w:rsid w:val="00F554BB"/>
    <w:rsid w:val="00F60520"/>
    <w:rsid w:val="00F65ACF"/>
    <w:rsid w:val="00F72F39"/>
    <w:rsid w:val="00F776A0"/>
    <w:rsid w:val="00F82C1C"/>
    <w:rsid w:val="00F94119"/>
    <w:rsid w:val="00FA09C9"/>
    <w:rsid w:val="00FA5496"/>
    <w:rsid w:val="00FA79F1"/>
    <w:rsid w:val="00FC3E8A"/>
    <w:rsid w:val="00FC4280"/>
    <w:rsid w:val="00FC62DF"/>
    <w:rsid w:val="00FD543D"/>
    <w:rsid w:val="00FD5741"/>
    <w:rsid w:val="00FD758B"/>
    <w:rsid w:val="00FE0BB0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0CC70-1E7D-4666-9B0C-3EF63AD4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03"/>
  </w:style>
  <w:style w:type="paragraph" w:styleId="Footer">
    <w:name w:val="footer"/>
    <w:basedOn w:val="Normal"/>
    <w:link w:val="FooterChar"/>
    <w:uiPriority w:val="99"/>
    <w:unhideWhenUsed/>
    <w:rsid w:val="00A6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03"/>
  </w:style>
  <w:style w:type="character" w:styleId="Emphasis">
    <w:name w:val="Emphasis"/>
    <w:basedOn w:val="DefaultParagraphFont"/>
    <w:uiPriority w:val="20"/>
    <w:qFormat/>
    <w:rsid w:val="005F7EBE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C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3FD1"/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84277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84277"/>
    <w:pPr>
      <w:tabs>
        <w:tab w:val="left" w:pos="864"/>
        <w:tab w:val="left" w:pos="1584"/>
        <w:tab w:val="left" w:pos="2340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7470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453EC"/>
    <w:pPr>
      <w:autoSpaceDE w:val="0"/>
      <w:autoSpaceDN w:val="0"/>
      <w:adjustRightInd w:val="0"/>
      <w:spacing w:after="0" w:line="240" w:lineRule="auto"/>
      <w:ind w:left="40"/>
    </w:pPr>
    <w:rPr>
      <w:rFonts w:ascii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53EC"/>
    <w:rPr>
      <w:rFonts w:ascii="Cambria" w:hAnsi="Cambria" w:cs="Cambr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D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43F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FC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43FC6"/>
    <w:rPr>
      <w:vertAlign w:val="superscript"/>
    </w:rPr>
  </w:style>
  <w:style w:type="paragraph" w:customStyle="1" w:styleId="Default">
    <w:name w:val="Default"/>
    <w:rsid w:val="00DE4B5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0B53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534D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0B534D"/>
    <w:rPr>
      <w:vertAlign w:val="superscript"/>
    </w:rPr>
  </w:style>
  <w:style w:type="paragraph" w:customStyle="1" w:styleId="listparagraph0">
    <w:name w:val="listparagraph"/>
    <w:basedOn w:val="Normal"/>
    <w:rsid w:val="00064736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5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1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619E-6585-443C-BD3E-1BEE888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Duany</dc:creator>
  <cp:lastModifiedBy>Jorge Duany</cp:lastModifiedBy>
  <cp:revision>8</cp:revision>
  <cp:lastPrinted>2015-07-06T14:20:00Z</cp:lastPrinted>
  <dcterms:created xsi:type="dcterms:W3CDTF">2015-06-24T17:46:00Z</dcterms:created>
  <dcterms:modified xsi:type="dcterms:W3CDTF">2015-07-06T20:23:00Z</dcterms:modified>
</cp:coreProperties>
</file>