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60256" w14:textId="77777777" w:rsidR="00E01069" w:rsidRDefault="00E01069" w:rsidP="005226A9">
      <w:pPr>
        <w:rPr>
          <w:rFonts w:ascii="Times New Roman" w:hAnsi="Times New Roman" w:cs="Times New Roman"/>
          <w:sz w:val="28"/>
          <w:szCs w:val="28"/>
        </w:rPr>
      </w:pPr>
    </w:p>
    <w:p w14:paraId="5A305BF8" w14:textId="68601104" w:rsidR="0053102B" w:rsidRPr="005226A9" w:rsidRDefault="00E31C33" w:rsidP="004C7064">
      <w:pPr>
        <w:jc w:val="center"/>
        <w:rPr>
          <w:rFonts w:ascii="Times New Roman" w:hAnsi="Times New Roman" w:cs="Times New Roman"/>
          <w:b/>
          <w:sz w:val="32"/>
          <w:szCs w:val="32"/>
        </w:rPr>
      </w:pPr>
      <w:r w:rsidRPr="005226A9">
        <w:rPr>
          <w:rFonts w:ascii="Times New Roman" w:hAnsi="Times New Roman" w:cs="Times New Roman"/>
          <w:b/>
          <w:sz w:val="32"/>
          <w:szCs w:val="32"/>
        </w:rPr>
        <w:t xml:space="preserve">January </w:t>
      </w:r>
      <w:r w:rsidR="005226A9" w:rsidRPr="005226A9">
        <w:rPr>
          <w:rFonts w:ascii="Times New Roman" w:hAnsi="Times New Roman" w:cs="Times New Roman"/>
          <w:b/>
          <w:sz w:val="32"/>
          <w:szCs w:val="32"/>
        </w:rPr>
        <w:t>4-6, 2021 ASCE Virtual Conference</w:t>
      </w:r>
    </w:p>
    <w:p w14:paraId="4879A2D7" w14:textId="5E1D7DEE" w:rsidR="005226A9" w:rsidRDefault="005226A9" w:rsidP="004C7064">
      <w:pPr>
        <w:jc w:val="center"/>
        <w:rPr>
          <w:rFonts w:ascii="Times New Roman" w:hAnsi="Times New Roman" w:cs="Times New Roman"/>
          <w:b/>
          <w:i/>
          <w:sz w:val="32"/>
          <w:szCs w:val="32"/>
        </w:rPr>
      </w:pPr>
      <w:r w:rsidRPr="005226A9">
        <w:rPr>
          <w:rFonts w:ascii="Times New Roman" w:hAnsi="Times New Roman" w:cs="Times New Roman"/>
          <w:b/>
          <w:i/>
          <w:sz w:val="32"/>
          <w:szCs w:val="32"/>
        </w:rPr>
        <w:t>“Caught in a Perfect ‘Storm’: Are Havana’s Responses Sufficient?”</w:t>
      </w:r>
    </w:p>
    <w:p w14:paraId="2C74F8FE" w14:textId="77777777" w:rsidR="005226A9" w:rsidRPr="005226A9" w:rsidRDefault="005226A9" w:rsidP="004C7064">
      <w:pPr>
        <w:jc w:val="center"/>
        <w:rPr>
          <w:rFonts w:ascii="Times New Roman" w:hAnsi="Times New Roman" w:cs="Times New Roman"/>
          <w:b/>
          <w:i/>
          <w:sz w:val="32"/>
          <w:szCs w:val="32"/>
        </w:rPr>
      </w:pPr>
    </w:p>
    <w:p w14:paraId="189F5EA4" w14:textId="67D793AF" w:rsidR="00E31C33" w:rsidRDefault="00E01069" w:rsidP="00E42B4C">
      <w:pPr>
        <w:jc w:val="center"/>
        <w:rPr>
          <w:rFonts w:ascii="Times New Roman" w:hAnsi="Times New Roman" w:cs="Times New Roman"/>
          <w:sz w:val="28"/>
          <w:szCs w:val="28"/>
        </w:rPr>
      </w:pPr>
      <w:r>
        <w:rPr>
          <w:rFonts w:ascii="Times New Roman" w:hAnsi="Times New Roman" w:cs="Times New Roman"/>
          <w:sz w:val="28"/>
          <w:szCs w:val="28"/>
        </w:rPr>
        <w:t xml:space="preserve">Program </w:t>
      </w:r>
      <w:r w:rsidR="004C7064">
        <w:rPr>
          <w:rFonts w:ascii="Times New Roman" w:hAnsi="Times New Roman" w:cs="Times New Roman"/>
          <w:sz w:val="28"/>
          <w:szCs w:val="28"/>
        </w:rPr>
        <w:t xml:space="preserve">as of </w:t>
      </w:r>
      <w:r>
        <w:rPr>
          <w:rFonts w:ascii="Times New Roman" w:hAnsi="Times New Roman" w:cs="Times New Roman"/>
          <w:sz w:val="28"/>
          <w:szCs w:val="28"/>
        </w:rPr>
        <w:t>December 1</w:t>
      </w:r>
      <w:r w:rsidR="004C7064">
        <w:rPr>
          <w:rFonts w:ascii="Times New Roman" w:hAnsi="Times New Roman" w:cs="Times New Roman"/>
          <w:sz w:val="28"/>
          <w:szCs w:val="28"/>
        </w:rPr>
        <w:t>, 2020</w:t>
      </w:r>
    </w:p>
    <w:p w14:paraId="54498FEB" w14:textId="11E893AE" w:rsidR="005226A9" w:rsidRPr="005226A9" w:rsidRDefault="005226A9" w:rsidP="00E42B4C">
      <w:pPr>
        <w:jc w:val="center"/>
        <w:rPr>
          <w:rFonts w:ascii="Times New Roman" w:hAnsi="Times New Roman" w:cs="Times New Roman"/>
          <w:b/>
          <w:color w:val="4472C4" w:themeColor="accent1"/>
          <w:sz w:val="28"/>
          <w:szCs w:val="28"/>
          <w:u w:val="single"/>
        </w:rPr>
      </w:pPr>
      <w:r w:rsidRPr="005226A9">
        <w:rPr>
          <w:rFonts w:ascii="Times New Roman" w:hAnsi="Times New Roman" w:cs="Times New Roman"/>
          <w:b/>
          <w:color w:val="4472C4" w:themeColor="accent1"/>
          <w:sz w:val="28"/>
          <w:szCs w:val="28"/>
          <w:u w:val="single"/>
        </w:rPr>
        <w:t>ASCECuba.org</w:t>
      </w:r>
    </w:p>
    <w:p w14:paraId="7A8C811E" w14:textId="77777777" w:rsidR="005226A9" w:rsidRDefault="005226A9" w:rsidP="00E42B4C">
      <w:pPr>
        <w:jc w:val="center"/>
      </w:pPr>
    </w:p>
    <w:p w14:paraId="03751317" w14:textId="5FE979A5" w:rsidR="004C7064" w:rsidRPr="004131B9" w:rsidRDefault="00E42B4C" w:rsidP="004131B9">
      <w:pPr>
        <w:pStyle w:val="ListParagraph"/>
        <w:numPr>
          <w:ilvl w:val="0"/>
          <w:numId w:val="1"/>
        </w:numPr>
        <w:spacing w:after="0" w:line="240" w:lineRule="auto"/>
        <w:rPr>
          <w:rFonts w:ascii="Times New Roman" w:hAnsi="Times New Roman"/>
          <w:b/>
          <w:bCs/>
          <w:szCs w:val="24"/>
          <w:u w:val="single"/>
        </w:rPr>
      </w:pPr>
      <w:r w:rsidRPr="004131B9">
        <w:rPr>
          <w:rFonts w:ascii="Times New Roman" w:hAnsi="Times New Roman"/>
          <w:b/>
          <w:bCs/>
          <w:szCs w:val="24"/>
          <w:u w:val="single"/>
        </w:rPr>
        <w:t>Cuba’s Economic Situation and Strategy</w:t>
      </w:r>
    </w:p>
    <w:p w14:paraId="27B563DF" w14:textId="77777777" w:rsidR="00E42B4C" w:rsidRDefault="00E42B4C" w:rsidP="00E42B4C">
      <w:pPr>
        <w:spacing w:after="0" w:line="240" w:lineRule="auto"/>
        <w:rPr>
          <w:rFonts w:ascii="Times New Roman" w:hAnsi="Times New Roman" w:cs="Times New Roman"/>
          <w:sz w:val="24"/>
          <w:szCs w:val="24"/>
        </w:rPr>
      </w:pPr>
    </w:p>
    <w:p w14:paraId="132924BF" w14:textId="384AC6B2" w:rsidR="00E42B4C" w:rsidRDefault="00E42B4C" w:rsidP="00E42B4C">
      <w:pPr>
        <w:spacing w:after="0" w:line="240" w:lineRule="auto"/>
        <w:rPr>
          <w:rFonts w:ascii="Times New Roman" w:hAnsi="Times New Roman" w:cs="Times New Roman"/>
          <w:sz w:val="24"/>
          <w:szCs w:val="24"/>
        </w:rPr>
      </w:pPr>
      <w:r w:rsidRPr="00C46869">
        <w:rPr>
          <w:rFonts w:ascii="Times New Roman" w:hAnsi="Times New Roman" w:cs="Times New Roman"/>
          <w:sz w:val="24"/>
          <w:szCs w:val="24"/>
        </w:rPr>
        <w:t>Ernesto Hernández-Catá</w:t>
      </w:r>
      <w:r>
        <w:rPr>
          <w:rFonts w:ascii="Times New Roman" w:hAnsi="Times New Roman" w:cs="Times New Roman"/>
          <w:sz w:val="24"/>
          <w:szCs w:val="24"/>
        </w:rPr>
        <w:t>, “The Misery of Merchandise Exports and the Sustainability of the Cuban Balance of Payments”</w:t>
      </w:r>
    </w:p>
    <w:p w14:paraId="647C10A6" w14:textId="766B7309" w:rsidR="00E42B4C" w:rsidRDefault="00E42B4C" w:rsidP="00E42B4C">
      <w:pPr>
        <w:spacing w:after="0" w:line="240" w:lineRule="auto"/>
        <w:rPr>
          <w:rFonts w:ascii="Times New Roman" w:hAnsi="Times New Roman" w:cs="Times New Roman"/>
          <w:sz w:val="24"/>
          <w:szCs w:val="24"/>
        </w:rPr>
      </w:pPr>
      <w:r w:rsidRPr="002C54A6">
        <w:rPr>
          <w:rFonts w:ascii="Times New Roman" w:hAnsi="Times New Roman" w:cs="Times New Roman"/>
          <w:sz w:val="24"/>
          <w:szCs w:val="24"/>
        </w:rPr>
        <w:t>Luis Luis</w:t>
      </w:r>
      <w:r>
        <w:rPr>
          <w:rFonts w:ascii="Times New Roman" w:hAnsi="Times New Roman" w:cs="Times New Roman"/>
          <w:sz w:val="24"/>
          <w:szCs w:val="24"/>
        </w:rPr>
        <w:t xml:space="preserve">, </w:t>
      </w:r>
      <w:r w:rsidRPr="002C54A6">
        <w:rPr>
          <w:rFonts w:ascii="Times New Roman" w:hAnsi="Times New Roman" w:cs="Times New Roman"/>
          <w:sz w:val="24"/>
          <w:szCs w:val="24"/>
        </w:rPr>
        <w:t>"Cuba: Dollar Crunch, Dollarization and Devaluation</w:t>
      </w:r>
      <w:r>
        <w:rPr>
          <w:rFonts w:ascii="Times New Roman" w:hAnsi="Times New Roman" w:cs="Times New Roman"/>
          <w:sz w:val="24"/>
          <w:szCs w:val="24"/>
        </w:rPr>
        <w:t>”</w:t>
      </w:r>
    </w:p>
    <w:p w14:paraId="4A1126CF" w14:textId="28B6DDA2" w:rsidR="00E42B4C" w:rsidRDefault="00E42B4C" w:rsidP="00E42B4C">
      <w:pPr>
        <w:spacing w:after="0" w:line="240" w:lineRule="auto"/>
        <w:rPr>
          <w:rFonts w:ascii="Times New Roman" w:hAnsi="Times New Roman" w:cs="Times New Roman"/>
          <w:sz w:val="24"/>
          <w:szCs w:val="24"/>
        </w:rPr>
      </w:pPr>
      <w:r w:rsidRPr="008613DD">
        <w:rPr>
          <w:rFonts w:ascii="Times New Roman" w:hAnsi="Times New Roman"/>
          <w:color w:val="000000"/>
          <w:sz w:val="24"/>
          <w:szCs w:val="24"/>
          <w:bdr w:val="none" w:sz="0" w:space="0" w:color="auto" w:frame="1"/>
          <w:shd w:val="clear" w:color="auto" w:fill="FFFFFF"/>
        </w:rPr>
        <w:t>Jorge Sanguinett</w:t>
      </w:r>
      <w:r>
        <w:rPr>
          <w:rFonts w:ascii="Times New Roman" w:hAnsi="Times New Roman"/>
          <w:color w:val="000000"/>
          <w:sz w:val="24"/>
          <w:szCs w:val="24"/>
          <w:bdr w:val="none" w:sz="0" w:space="0" w:color="auto" w:frame="1"/>
          <w:shd w:val="clear" w:color="auto" w:fill="FFFFFF"/>
        </w:rPr>
        <w:t>y</w:t>
      </w:r>
      <w:r w:rsidRPr="008613DD">
        <w:rPr>
          <w:rFonts w:ascii="Times New Roman" w:hAnsi="Times New Roman"/>
          <w:color w:val="000000"/>
          <w:sz w:val="24"/>
          <w:szCs w:val="24"/>
          <w:bdr w:val="none" w:sz="0" w:space="0" w:color="auto" w:frame="1"/>
          <w:shd w:val="clear" w:color="auto" w:fill="FFFFFF"/>
        </w:rPr>
        <w:t>, “</w:t>
      </w:r>
      <w:r w:rsidRPr="008613DD">
        <w:rPr>
          <w:rFonts w:ascii="Times New Roman" w:hAnsi="Times New Roman" w:cs="Times New Roman"/>
          <w:sz w:val="24"/>
          <w:szCs w:val="24"/>
        </w:rPr>
        <w:t>Why is Cuba´s response to the economic crisis insufficient?”</w:t>
      </w:r>
    </w:p>
    <w:p w14:paraId="530720AA" w14:textId="4C9C2334" w:rsidR="00E42B4C" w:rsidRDefault="00E42B4C" w:rsidP="00E42B4C">
      <w:pPr>
        <w:spacing w:after="0" w:line="240" w:lineRule="auto"/>
        <w:rPr>
          <w:rFonts w:ascii="Times New Roman" w:hAnsi="Times New Roman"/>
        </w:rPr>
      </w:pPr>
      <w:r>
        <w:rPr>
          <w:rFonts w:ascii="Times New Roman" w:hAnsi="Times New Roman"/>
        </w:rPr>
        <w:t>Tamarys L. Bahamonde-Perez, University of Delaware, “Cuba’s Bureaucratic System and the Economic Crisis”</w:t>
      </w:r>
    </w:p>
    <w:p w14:paraId="3889E929" w14:textId="442C0564" w:rsidR="005226A9" w:rsidRDefault="005226A9" w:rsidP="00C46869">
      <w:pPr>
        <w:spacing w:after="0" w:line="240" w:lineRule="auto"/>
        <w:rPr>
          <w:rFonts w:ascii="Times New Roman" w:hAnsi="Times New Roman" w:cs="Times New Roman"/>
          <w:b/>
          <w:bCs/>
          <w:sz w:val="24"/>
          <w:szCs w:val="24"/>
          <w:u w:val="single"/>
        </w:rPr>
      </w:pPr>
    </w:p>
    <w:p w14:paraId="5372431A" w14:textId="77777777" w:rsidR="005226A9" w:rsidRDefault="005226A9" w:rsidP="00C46869">
      <w:pPr>
        <w:spacing w:after="0" w:line="240" w:lineRule="auto"/>
        <w:rPr>
          <w:rFonts w:ascii="Times New Roman" w:hAnsi="Times New Roman" w:cs="Times New Roman"/>
          <w:b/>
          <w:bCs/>
          <w:sz w:val="24"/>
          <w:szCs w:val="24"/>
          <w:u w:val="single"/>
        </w:rPr>
      </w:pPr>
    </w:p>
    <w:p w14:paraId="6E5B1E2E" w14:textId="5E00A08E" w:rsidR="00E42B4C" w:rsidRPr="00E01069" w:rsidRDefault="004E733F" w:rsidP="004131B9">
      <w:pPr>
        <w:pStyle w:val="ListParagraph"/>
        <w:numPr>
          <w:ilvl w:val="0"/>
          <w:numId w:val="1"/>
        </w:numPr>
        <w:spacing w:after="0" w:line="240" w:lineRule="auto"/>
        <w:rPr>
          <w:rFonts w:ascii="Times New Roman" w:hAnsi="Times New Roman"/>
          <w:b/>
          <w:bCs/>
          <w:szCs w:val="24"/>
          <w:u w:val="single"/>
        </w:rPr>
      </w:pPr>
      <w:r w:rsidRPr="00E01069">
        <w:rPr>
          <w:rFonts w:ascii="Times New Roman" w:hAnsi="Times New Roman"/>
          <w:b/>
          <w:bCs/>
          <w:szCs w:val="24"/>
          <w:u w:val="single"/>
        </w:rPr>
        <w:t xml:space="preserve">External </w:t>
      </w:r>
      <w:r w:rsidR="00E42B4C" w:rsidRPr="00E01069">
        <w:rPr>
          <w:rFonts w:ascii="Times New Roman" w:hAnsi="Times New Roman"/>
          <w:b/>
          <w:bCs/>
          <w:szCs w:val="24"/>
          <w:u w:val="single"/>
        </w:rPr>
        <w:t>Relations</w:t>
      </w:r>
    </w:p>
    <w:p w14:paraId="2EFB66E6" w14:textId="77777777" w:rsidR="00E42B4C" w:rsidRPr="004C7064" w:rsidRDefault="00E42B4C" w:rsidP="00C46869">
      <w:pPr>
        <w:spacing w:after="0" w:line="240" w:lineRule="auto"/>
        <w:rPr>
          <w:rFonts w:ascii="Times New Roman" w:hAnsi="Times New Roman" w:cs="Times New Roman"/>
          <w:b/>
          <w:bCs/>
          <w:sz w:val="24"/>
          <w:szCs w:val="24"/>
        </w:rPr>
      </w:pPr>
    </w:p>
    <w:p w14:paraId="76B2E237" w14:textId="122C7B66" w:rsidR="00E42B4C" w:rsidRPr="00E01069" w:rsidRDefault="00E42B4C" w:rsidP="00E01069">
      <w:pPr>
        <w:spacing w:after="0" w:line="240" w:lineRule="auto"/>
        <w:rPr>
          <w:rFonts w:ascii="Times New Roman" w:eastAsia="Times New Roman" w:hAnsi="Times New Roman"/>
          <w:szCs w:val="24"/>
        </w:rPr>
      </w:pPr>
      <w:r w:rsidRPr="00E01069">
        <w:rPr>
          <w:rFonts w:ascii="Times New Roman" w:eastAsia="Times New Roman" w:hAnsi="Times New Roman"/>
          <w:szCs w:val="24"/>
        </w:rPr>
        <w:t>Larry Catá-Backer, Pennsylvania State University, “Follow the Yellow Brick Road: Cuba and China’s Belt and Road Initiative.”  </w:t>
      </w:r>
    </w:p>
    <w:p w14:paraId="20A66D3C" w14:textId="77777777" w:rsidR="005F68D1" w:rsidRPr="00E01069" w:rsidRDefault="004E733F" w:rsidP="00E01069">
      <w:pPr>
        <w:spacing w:after="0" w:line="240" w:lineRule="auto"/>
        <w:rPr>
          <w:rFonts w:ascii="Times New Roman" w:hAnsi="Times New Roman"/>
          <w:szCs w:val="24"/>
        </w:rPr>
      </w:pPr>
      <w:r w:rsidRPr="00E01069">
        <w:rPr>
          <w:rFonts w:ascii="Times New Roman" w:eastAsia="Times New Roman" w:hAnsi="Times New Roman"/>
          <w:szCs w:val="24"/>
        </w:rPr>
        <w:t>Vadim Grishim, George Washington University, “A Point of No Return: The Ongoing Cuban Crisis in a Historical Framework”</w:t>
      </w:r>
    </w:p>
    <w:p w14:paraId="6135A822" w14:textId="7310C550" w:rsidR="00E42B4C" w:rsidRPr="00E01069" w:rsidRDefault="004E733F" w:rsidP="00E01069">
      <w:pPr>
        <w:spacing w:after="0" w:line="240" w:lineRule="auto"/>
        <w:rPr>
          <w:rFonts w:ascii="Times New Roman" w:hAnsi="Times New Roman"/>
          <w:szCs w:val="24"/>
          <w:lang w:val="es-419"/>
        </w:rPr>
      </w:pPr>
      <w:r w:rsidRPr="00E01069">
        <w:rPr>
          <w:rFonts w:ascii="Times New Roman" w:hAnsi="Times New Roman"/>
          <w:sz w:val="24"/>
          <w:szCs w:val="24"/>
          <w:lang w:val="es-419"/>
        </w:rPr>
        <w:t xml:space="preserve">Armando </w:t>
      </w:r>
      <w:r w:rsidR="00655A8C" w:rsidRPr="00E01069">
        <w:rPr>
          <w:rFonts w:ascii="Times New Roman" w:hAnsi="Times New Roman"/>
          <w:sz w:val="24"/>
          <w:szCs w:val="24"/>
          <w:lang w:val="es-419"/>
        </w:rPr>
        <w:t>Chaguaceda</w:t>
      </w:r>
      <w:r w:rsidRPr="00E01069">
        <w:rPr>
          <w:rFonts w:ascii="Times New Roman" w:hAnsi="Times New Roman"/>
          <w:szCs w:val="24"/>
          <w:lang w:val="es-419"/>
        </w:rPr>
        <w:t xml:space="preserve">, </w:t>
      </w:r>
      <w:r w:rsidR="005F68D1" w:rsidRPr="00E01069">
        <w:rPr>
          <w:rFonts w:ascii="Times New Roman" w:hAnsi="Times New Roman"/>
          <w:lang w:val="es-419"/>
        </w:rPr>
        <w:t>Gobierno y Análisis Político AC,</w:t>
      </w:r>
      <w:r w:rsidR="005F68D1" w:rsidRPr="00E01069">
        <w:rPr>
          <w:rFonts w:ascii="Times New Roman" w:hAnsi="Times New Roman"/>
          <w:szCs w:val="24"/>
          <w:lang w:val="es-419"/>
        </w:rPr>
        <w:t xml:space="preserve"> “</w:t>
      </w:r>
      <w:r w:rsidR="005F68D1" w:rsidRPr="00E01069">
        <w:rPr>
          <w:rFonts w:ascii="Times New Roman" w:hAnsi="Times New Roman"/>
          <w:lang w:val="es-419"/>
        </w:rPr>
        <w:t xml:space="preserve">Poder Incisivo y Tecnología Política: presencia e imagen cubana en la academia latinoamericanista” </w:t>
      </w:r>
    </w:p>
    <w:p w14:paraId="196B879F" w14:textId="649CB60B" w:rsidR="004E733F" w:rsidRPr="00E01069" w:rsidRDefault="004E733F" w:rsidP="00E01069">
      <w:pPr>
        <w:spacing w:after="0" w:line="240" w:lineRule="auto"/>
        <w:rPr>
          <w:rFonts w:ascii="Times New Roman" w:hAnsi="Times New Roman" w:cs="Times New Roman"/>
          <w:sz w:val="24"/>
          <w:szCs w:val="24"/>
          <w:lang w:val="es-419"/>
        </w:rPr>
      </w:pPr>
      <w:r w:rsidRPr="00E01069">
        <w:rPr>
          <w:rFonts w:ascii="Times New Roman" w:eastAsia="Times New Roman" w:hAnsi="Times New Roman" w:cs="Times New Roman"/>
          <w:sz w:val="24"/>
          <w:szCs w:val="24"/>
          <w:lang w:val="es-419"/>
        </w:rPr>
        <w:t>Rafael Vel</w:t>
      </w:r>
      <w:r w:rsidR="00E01069">
        <w:rPr>
          <w:rFonts w:ascii="Times New Roman" w:eastAsia="Times New Roman" w:hAnsi="Times New Roman" w:cs="Times New Roman"/>
          <w:sz w:val="24"/>
          <w:szCs w:val="24"/>
          <w:lang w:val="es-419"/>
        </w:rPr>
        <w:t>á</w:t>
      </w:r>
      <w:r w:rsidRPr="00E01069">
        <w:rPr>
          <w:rFonts w:ascii="Times New Roman" w:eastAsia="Times New Roman" w:hAnsi="Times New Roman" w:cs="Times New Roman"/>
          <w:sz w:val="24"/>
          <w:szCs w:val="24"/>
          <w:lang w:val="es-419"/>
        </w:rPr>
        <w:t>zquez P</w:t>
      </w:r>
      <w:r w:rsidR="00E01069">
        <w:rPr>
          <w:rFonts w:ascii="Times New Roman" w:eastAsia="Times New Roman" w:hAnsi="Times New Roman" w:cs="Times New Roman"/>
          <w:sz w:val="24"/>
          <w:szCs w:val="24"/>
          <w:lang w:val="es-419"/>
        </w:rPr>
        <w:t>é</w:t>
      </w:r>
      <w:r w:rsidRPr="00E01069">
        <w:rPr>
          <w:rFonts w:ascii="Times New Roman" w:eastAsia="Times New Roman" w:hAnsi="Times New Roman" w:cs="Times New Roman"/>
          <w:sz w:val="24"/>
          <w:szCs w:val="24"/>
          <w:lang w:val="es-419"/>
        </w:rPr>
        <w:t>rez</w:t>
      </w:r>
      <w:r w:rsidRPr="00E01069">
        <w:rPr>
          <w:rFonts w:ascii="Times New Roman" w:eastAsia="Times New Roman" w:hAnsi="Times New Roman"/>
          <w:szCs w:val="24"/>
          <w:lang w:val="es-419"/>
        </w:rPr>
        <w:t>, Universidad de Vigo/Universidad de Holgu</w:t>
      </w:r>
      <w:r w:rsidR="00E01069">
        <w:rPr>
          <w:rFonts w:ascii="Times New Roman" w:eastAsia="Times New Roman" w:hAnsi="Times New Roman"/>
          <w:szCs w:val="24"/>
          <w:lang w:val="es-419"/>
        </w:rPr>
        <w:t>í</w:t>
      </w:r>
      <w:r w:rsidRPr="00E01069">
        <w:rPr>
          <w:rFonts w:ascii="Times New Roman" w:eastAsia="Times New Roman" w:hAnsi="Times New Roman"/>
          <w:szCs w:val="24"/>
          <w:lang w:val="es-419"/>
        </w:rPr>
        <w:t>n, “Relaciones entre Cuba y España”</w:t>
      </w:r>
      <w:r w:rsidRPr="00E01069">
        <w:rPr>
          <w:rFonts w:ascii="Times New Roman" w:hAnsi="Times New Roman"/>
          <w:szCs w:val="24"/>
          <w:lang w:val="es-419"/>
        </w:rPr>
        <w:t xml:space="preserve"> </w:t>
      </w:r>
      <w:r w:rsidR="00D86A5F">
        <w:rPr>
          <w:rFonts w:ascii="Times New Roman" w:hAnsi="Times New Roman"/>
          <w:szCs w:val="24"/>
          <w:lang w:val="es-419"/>
        </w:rPr>
        <w:t xml:space="preserve"> (title of paper to be confirmed)</w:t>
      </w:r>
    </w:p>
    <w:p w14:paraId="49C31F8B" w14:textId="039D49FC" w:rsidR="005226A9" w:rsidRDefault="005226A9" w:rsidP="00E42B4C">
      <w:pPr>
        <w:spacing w:after="0" w:line="240" w:lineRule="auto"/>
        <w:rPr>
          <w:rFonts w:ascii="Times New Roman" w:eastAsia="Times New Roman" w:hAnsi="Times New Roman"/>
          <w:szCs w:val="24"/>
          <w:lang w:val="es-419"/>
        </w:rPr>
      </w:pPr>
    </w:p>
    <w:p w14:paraId="11D8440B" w14:textId="77777777" w:rsidR="005226A9" w:rsidRPr="004E733F" w:rsidRDefault="005226A9" w:rsidP="00E42B4C">
      <w:pPr>
        <w:spacing w:after="0" w:line="240" w:lineRule="auto"/>
        <w:rPr>
          <w:rFonts w:ascii="Times New Roman" w:eastAsia="Times New Roman" w:hAnsi="Times New Roman"/>
          <w:szCs w:val="24"/>
          <w:lang w:val="es-419"/>
        </w:rPr>
      </w:pPr>
    </w:p>
    <w:p w14:paraId="347C252D" w14:textId="43306B60" w:rsidR="00E42B4C" w:rsidRPr="004131B9" w:rsidRDefault="00E42B4C" w:rsidP="004131B9">
      <w:pPr>
        <w:pStyle w:val="ListParagraph"/>
        <w:numPr>
          <w:ilvl w:val="0"/>
          <w:numId w:val="1"/>
        </w:numPr>
        <w:spacing w:after="0" w:line="240" w:lineRule="auto"/>
        <w:rPr>
          <w:rFonts w:ascii="Times New Roman" w:eastAsia="Times New Roman" w:hAnsi="Times New Roman"/>
          <w:b/>
          <w:bCs/>
          <w:szCs w:val="24"/>
          <w:u w:val="single"/>
        </w:rPr>
      </w:pPr>
      <w:r w:rsidRPr="004131B9">
        <w:rPr>
          <w:rFonts w:ascii="Times New Roman" w:eastAsia="Times New Roman" w:hAnsi="Times New Roman"/>
          <w:b/>
          <w:bCs/>
          <w:szCs w:val="24"/>
          <w:u w:val="single"/>
        </w:rPr>
        <w:t>U.S.-Cuba Economic Relations</w:t>
      </w:r>
    </w:p>
    <w:p w14:paraId="44724687" w14:textId="62997721" w:rsidR="00E42B4C" w:rsidRPr="00E42B4C" w:rsidRDefault="00E42B4C" w:rsidP="00E42B4C">
      <w:pPr>
        <w:spacing w:after="0" w:line="240" w:lineRule="auto"/>
        <w:rPr>
          <w:rFonts w:ascii="Times New Roman" w:eastAsia="Times New Roman" w:hAnsi="Times New Roman"/>
          <w:sz w:val="24"/>
          <w:szCs w:val="24"/>
        </w:rPr>
      </w:pPr>
      <w:r w:rsidRPr="00E42B4C">
        <w:rPr>
          <w:rFonts w:ascii="Times New Roman" w:eastAsia="Times New Roman" w:hAnsi="Times New Roman"/>
          <w:sz w:val="24"/>
          <w:szCs w:val="24"/>
        </w:rPr>
        <w:t xml:space="preserve"> </w:t>
      </w:r>
    </w:p>
    <w:p w14:paraId="3188CA26" w14:textId="26672DF5" w:rsidR="00AD6211" w:rsidRDefault="00AD6211" w:rsidP="00AD6211">
      <w:pPr>
        <w:spacing w:after="0" w:line="240" w:lineRule="auto"/>
        <w:rPr>
          <w:rFonts w:ascii="Times New Roman" w:eastAsia="Times New Roman" w:hAnsi="Times New Roman" w:cs="Times New Roman"/>
          <w:sz w:val="24"/>
          <w:szCs w:val="24"/>
        </w:rPr>
      </w:pPr>
      <w:r>
        <w:rPr>
          <w:rStyle w:val="Emphasis"/>
          <w:rFonts w:ascii="Times New Roman" w:hAnsi="Times New Roman" w:cs="Times New Roman"/>
          <w:i w:val="0"/>
          <w:color w:val="000000" w:themeColor="text1"/>
          <w:sz w:val="24"/>
          <w:szCs w:val="24"/>
          <w:shd w:val="clear" w:color="auto" w:fill="FFFFFF"/>
        </w:rPr>
        <w:t xml:space="preserve">Gary Maybarduk, U.S. Department of State (retired), </w:t>
      </w:r>
      <w:r w:rsidRPr="00AD6211">
        <w:rPr>
          <w:rFonts w:ascii="Times New Roman" w:eastAsia="Times New Roman" w:hAnsi="Times New Roman" w:cs="Times New Roman"/>
          <w:sz w:val="24"/>
          <w:szCs w:val="24"/>
        </w:rPr>
        <w:t>"Encouraging Cuba's Economic Reform: Can America Help?"</w:t>
      </w:r>
    </w:p>
    <w:p w14:paraId="1613E689" w14:textId="08654EB2" w:rsidR="00C46869" w:rsidRDefault="00E31C33" w:rsidP="00AD6211">
      <w:pPr>
        <w:spacing w:after="0" w:line="240" w:lineRule="auto"/>
        <w:rPr>
          <w:rStyle w:val="Emphasis"/>
          <w:rFonts w:ascii="Times New Roman" w:hAnsi="Times New Roman" w:cs="Times New Roman"/>
          <w:i w:val="0"/>
          <w:color w:val="000000" w:themeColor="text1"/>
          <w:sz w:val="24"/>
          <w:szCs w:val="24"/>
          <w:shd w:val="clear" w:color="auto" w:fill="FFFFFF"/>
        </w:rPr>
      </w:pPr>
      <w:r w:rsidRPr="00C46869">
        <w:rPr>
          <w:rFonts w:ascii="Times New Roman" w:hAnsi="Times New Roman" w:cs="Times New Roman"/>
          <w:sz w:val="24"/>
          <w:szCs w:val="24"/>
        </w:rPr>
        <w:t>Paolo Spadoni</w:t>
      </w:r>
      <w:r w:rsidR="00C46869" w:rsidRPr="00C46869">
        <w:rPr>
          <w:rFonts w:ascii="Times New Roman" w:hAnsi="Times New Roman" w:cs="Times New Roman"/>
          <w:sz w:val="24"/>
          <w:szCs w:val="24"/>
        </w:rPr>
        <w:t xml:space="preserve">, </w:t>
      </w:r>
      <w:r w:rsidR="00C46869" w:rsidRPr="00C46869">
        <w:rPr>
          <w:rStyle w:val="Emphasis"/>
          <w:rFonts w:ascii="Times New Roman" w:hAnsi="Times New Roman" w:cs="Times New Roman"/>
          <w:i w:val="0"/>
          <w:color w:val="000000" w:themeColor="text1"/>
          <w:sz w:val="24"/>
          <w:szCs w:val="24"/>
          <w:shd w:val="clear" w:color="auto" w:fill="FFFFFF"/>
        </w:rPr>
        <w:t>Augusta University, “The Economic Impact of Trump’s Measures Against Cuba</w:t>
      </w:r>
      <w:r w:rsidR="00401962">
        <w:rPr>
          <w:rStyle w:val="Emphasis"/>
          <w:rFonts w:ascii="Times New Roman" w:hAnsi="Times New Roman" w:cs="Times New Roman"/>
          <w:i w:val="0"/>
          <w:color w:val="000000" w:themeColor="text1"/>
          <w:sz w:val="24"/>
          <w:szCs w:val="24"/>
          <w:shd w:val="clear" w:color="auto" w:fill="FFFFFF"/>
        </w:rPr>
        <w:t>”</w:t>
      </w:r>
      <w:r w:rsidR="00401962">
        <w:rPr>
          <w:rStyle w:val="Emphasis"/>
          <w:rFonts w:ascii="Times New Roman" w:hAnsi="Times New Roman" w:cs="Times New Roman"/>
          <w:i w:val="0"/>
          <w:color w:val="000000" w:themeColor="text1"/>
          <w:sz w:val="24"/>
          <w:szCs w:val="24"/>
          <w:shd w:val="clear" w:color="auto" w:fill="FFFFFF"/>
        </w:rPr>
        <w:tab/>
      </w:r>
    </w:p>
    <w:p w14:paraId="749CFC13" w14:textId="287F2409" w:rsidR="00E42B4C" w:rsidRPr="00E42B4C" w:rsidRDefault="00E42B4C" w:rsidP="00AD6211">
      <w:pPr>
        <w:spacing w:after="0" w:line="240" w:lineRule="auto"/>
        <w:rPr>
          <w:rFonts w:ascii="Times New Roman" w:hAnsi="Times New Roman" w:cs="Times New Roman"/>
          <w:sz w:val="24"/>
          <w:szCs w:val="24"/>
        </w:rPr>
      </w:pPr>
      <w:r>
        <w:rPr>
          <w:rStyle w:val="Emphasis"/>
          <w:rFonts w:ascii="Times New Roman" w:hAnsi="Times New Roman" w:cs="Times New Roman"/>
          <w:i w:val="0"/>
          <w:color w:val="000000" w:themeColor="text1"/>
          <w:sz w:val="24"/>
          <w:szCs w:val="24"/>
          <w:shd w:val="clear" w:color="auto" w:fill="FFFFFF"/>
        </w:rPr>
        <w:t xml:space="preserve">Caroline McCollough, Florida International University, </w:t>
      </w:r>
      <w:r w:rsidRPr="00E42B4C">
        <w:rPr>
          <w:rStyle w:val="Emphasis"/>
          <w:rFonts w:ascii="Times New Roman" w:hAnsi="Times New Roman" w:cs="Times New Roman"/>
          <w:i w:val="0"/>
          <w:color w:val="000000" w:themeColor="text1"/>
          <w:sz w:val="24"/>
          <w:szCs w:val="24"/>
          <w:shd w:val="clear" w:color="auto" w:fill="FFFFFF"/>
        </w:rPr>
        <w:t>“</w:t>
      </w:r>
      <w:r w:rsidRPr="00E42B4C">
        <w:rPr>
          <w:rFonts w:ascii="Times New Roman" w:hAnsi="Times New Roman" w:cs="Times New Roman"/>
          <w:sz w:val="24"/>
          <w:szCs w:val="24"/>
        </w:rPr>
        <w:t>The Helms-Burton Act: Then and Now”</w:t>
      </w:r>
    </w:p>
    <w:p w14:paraId="245FAC2B" w14:textId="1E80E079" w:rsidR="00846F7B" w:rsidRDefault="00846F7B" w:rsidP="00AD6211">
      <w:pPr>
        <w:spacing w:after="0" w:line="240" w:lineRule="auto"/>
        <w:rPr>
          <w:rFonts w:ascii="Times New Roman" w:hAnsi="Times New Roman"/>
          <w:sz w:val="24"/>
          <w:szCs w:val="24"/>
        </w:rPr>
      </w:pPr>
      <w:r w:rsidRPr="00846F7B">
        <w:rPr>
          <w:rFonts w:ascii="Times New Roman" w:hAnsi="Times New Roman"/>
          <w:sz w:val="24"/>
          <w:szCs w:val="24"/>
        </w:rPr>
        <w:t>Mrinalini Tankha, Portland State University, “Detained Settlements: Electronic Payment Infrastructures and Precarity in US-Cuba Financial Transactions”</w:t>
      </w:r>
      <w:r>
        <w:rPr>
          <w:rFonts w:ascii="Times New Roman" w:hAnsi="Times New Roman"/>
          <w:sz w:val="24"/>
          <w:szCs w:val="24"/>
        </w:rPr>
        <w:t xml:space="preserve"> </w:t>
      </w:r>
    </w:p>
    <w:p w14:paraId="51303E46" w14:textId="42D1E5BC" w:rsidR="005226A9" w:rsidRDefault="005226A9" w:rsidP="00AD6211">
      <w:pPr>
        <w:spacing w:after="0" w:line="240" w:lineRule="auto"/>
        <w:rPr>
          <w:rFonts w:ascii="Times New Roman" w:hAnsi="Times New Roman"/>
          <w:sz w:val="24"/>
          <w:szCs w:val="24"/>
        </w:rPr>
      </w:pPr>
    </w:p>
    <w:p w14:paraId="09674321" w14:textId="5986F6B1" w:rsidR="005226A9" w:rsidRDefault="005226A9" w:rsidP="00AD6211">
      <w:pPr>
        <w:spacing w:after="0" w:line="240" w:lineRule="auto"/>
        <w:rPr>
          <w:rFonts w:ascii="Times New Roman" w:hAnsi="Times New Roman"/>
          <w:sz w:val="24"/>
          <w:szCs w:val="24"/>
        </w:rPr>
      </w:pPr>
    </w:p>
    <w:p w14:paraId="629883E4" w14:textId="10216F07" w:rsidR="00726237" w:rsidRPr="00846F7B" w:rsidRDefault="00726237" w:rsidP="00846F7B">
      <w:pPr>
        <w:spacing w:after="0" w:line="240" w:lineRule="auto"/>
        <w:rPr>
          <w:rFonts w:ascii="Times New Roman" w:hAnsi="Times New Roman"/>
          <w:sz w:val="24"/>
          <w:szCs w:val="24"/>
        </w:rPr>
      </w:pPr>
    </w:p>
    <w:p w14:paraId="7E1ABE86" w14:textId="6A5296B5" w:rsidR="00E31C33" w:rsidRDefault="00E31C33" w:rsidP="004131B9">
      <w:pPr>
        <w:pStyle w:val="ListParagraph"/>
        <w:numPr>
          <w:ilvl w:val="0"/>
          <w:numId w:val="1"/>
        </w:numPr>
        <w:rPr>
          <w:rFonts w:ascii="Times New Roman" w:hAnsi="Times New Roman"/>
          <w:b/>
          <w:bCs/>
          <w:szCs w:val="24"/>
          <w:u w:val="single"/>
          <w:lang w:val="es-419"/>
        </w:rPr>
      </w:pPr>
      <w:r w:rsidRPr="004131B9">
        <w:rPr>
          <w:rFonts w:ascii="Times New Roman" w:hAnsi="Times New Roman"/>
          <w:b/>
          <w:bCs/>
          <w:szCs w:val="24"/>
          <w:u w:val="single"/>
          <w:lang w:val="es-419"/>
        </w:rPr>
        <w:lastRenderedPageBreak/>
        <w:t>Agriculture</w:t>
      </w:r>
    </w:p>
    <w:p w14:paraId="7D6C9A48" w14:textId="77777777" w:rsidR="005226A9" w:rsidRPr="005226A9" w:rsidRDefault="005226A9" w:rsidP="005226A9">
      <w:pPr>
        <w:rPr>
          <w:rFonts w:ascii="Times New Roman" w:hAnsi="Times New Roman"/>
          <w:b/>
          <w:bCs/>
          <w:szCs w:val="24"/>
          <w:u w:val="single"/>
          <w:lang w:val="es-419"/>
        </w:rPr>
      </w:pPr>
    </w:p>
    <w:p w14:paraId="633A26BC" w14:textId="69477AAD" w:rsidR="00E31C33" w:rsidRPr="00C46869" w:rsidRDefault="00C46869" w:rsidP="00E31C33">
      <w:pPr>
        <w:spacing w:after="0" w:line="240" w:lineRule="auto"/>
        <w:rPr>
          <w:rFonts w:ascii="Times New Roman" w:eastAsia="Times New Roman" w:hAnsi="Times New Roman" w:cs="Times New Roman"/>
          <w:color w:val="000000"/>
          <w:sz w:val="24"/>
          <w:szCs w:val="24"/>
        </w:rPr>
      </w:pPr>
      <w:r w:rsidRPr="00C46869">
        <w:rPr>
          <w:rFonts w:ascii="Times New Roman" w:eastAsia="Times New Roman" w:hAnsi="Times New Roman" w:cs="Times New Roman"/>
          <w:color w:val="000000"/>
          <w:sz w:val="24"/>
          <w:szCs w:val="24"/>
          <w:lang w:val="es-419"/>
        </w:rPr>
        <w:t xml:space="preserve">Mario A. Gonzalez-Corzo, Lehman College, and Armando Nova, Universidad de la Habana, </w:t>
      </w:r>
      <w:r w:rsidR="00E31C33" w:rsidRPr="00C46869">
        <w:rPr>
          <w:rFonts w:ascii="Times New Roman" w:eastAsia="Times New Roman" w:hAnsi="Times New Roman" w:cs="Times New Roman"/>
          <w:color w:val="000000"/>
          <w:sz w:val="24"/>
          <w:szCs w:val="24"/>
          <w:lang w:val="es-419"/>
        </w:rPr>
        <w:t xml:space="preserve">"Desarrollo de la Producción </w:t>
      </w:r>
      <w:r w:rsidR="001E79BF">
        <w:rPr>
          <w:rFonts w:ascii="Times New Roman" w:eastAsia="Times New Roman" w:hAnsi="Times New Roman" w:cs="Times New Roman"/>
          <w:color w:val="000000"/>
          <w:sz w:val="24"/>
          <w:szCs w:val="24"/>
          <w:lang w:val="es-419"/>
        </w:rPr>
        <w:t>A</w:t>
      </w:r>
      <w:r w:rsidR="00E31C33" w:rsidRPr="00C46869">
        <w:rPr>
          <w:rFonts w:ascii="Times New Roman" w:eastAsia="Times New Roman" w:hAnsi="Times New Roman" w:cs="Times New Roman"/>
          <w:color w:val="000000"/>
          <w:sz w:val="24"/>
          <w:szCs w:val="24"/>
          <w:lang w:val="es-419"/>
        </w:rPr>
        <w:t xml:space="preserve">gropecuaria en Cuba. </w:t>
      </w:r>
      <w:r w:rsidR="00E31C33" w:rsidRPr="00C46869">
        <w:rPr>
          <w:rFonts w:ascii="Times New Roman" w:eastAsia="Times New Roman" w:hAnsi="Times New Roman" w:cs="Times New Roman"/>
          <w:color w:val="000000"/>
          <w:sz w:val="24"/>
          <w:szCs w:val="24"/>
        </w:rPr>
        <w:t xml:space="preserve">Plan de Soberanía Alimentaria y Nutricional." </w:t>
      </w:r>
      <w:r w:rsidRPr="00C46869">
        <w:rPr>
          <w:rFonts w:ascii="Times New Roman" w:eastAsia="Times New Roman" w:hAnsi="Times New Roman" w:cs="Times New Roman"/>
          <w:color w:val="000000"/>
          <w:sz w:val="24"/>
          <w:szCs w:val="24"/>
        </w:rPr>
        <w:t xml:space="preserve"> (Presentation </w:t>
      </w:r>
      <w:r w:rsidR="00E31C33" w:rsidRPr="00C46869">
        <w:rPr>
          <w:rFonts w:ascii="Times New Roman" w:eastAsia="Times New Roman" w:hAnsi="Times New Roman" w:cs="Times New Roman"/>
          <w:color w:val="000000"/>
          <w:sz w:val="24"/>
          <w:szCs w:val="24"/>
        </w:rPr>
        <w:t>may be conducted in English by M.G. Corzo.</w:t>
      </w:r>
      <w:r w:rsidRPr="00C46869">
        <w:rPr>
          <w:rFonts w:ascii="Times New Roman" w:eastAsia="Times New Roman" w:hAnsi="Times New Roman" w:cs="Times New Roman"/>
          <w:color w:val="000000"/>
          <w:sz w:val="24"/>
          <w:szCs w:val="24"/>
        </w:rPr>
        <w:t>)</w:t>
      </w:r>
      <w:r w:rsidR="00E31C33" w:rsidRPr="00C46869">
        <w:rPr>
          <w:rFonts w:ascii="Times New Roman" w:eastAsia="Times New Roman" w:hAnsi="Times New Roman" w:cs="Times New Roman"/>
          <w:color w:val="000000"/>
          <w:sz w:val="24"/>
          <w:szCs w:val="24"/>
        </w:rPr>
        <w:t xml:space="preserve"> </w:t>
      </w:r>
    </w:p>
    <w:p w14:paraId="48ECD928" w14:textId="4A5D9EB1" w:rsidR="00E31C33" w:rsidRPr="00C46869" w:rsidRDefault="00C46869" w:rsidP="00E31C33">
      <w:pPr>
        <w:spacing w:after="0" w:line="240" w:lineRule="auto"/>
        <w:rPr>
          <w:rFonts w:ascii="Times New Roman" w:eastAsia="Times New Roman" w:hAnsi="Times New Roman" w:cs="Times New Roman"/>
          <w:color w:val="000000"/>
          <w:sz w:val="24"/>
          <w:szCs w:val="24"/>
        </w:rPr>
      </w:pPr>
      <w:r w:rsidRPr="00C46869">
        <w:rPr>
          <w:rFonts w:ascii="Times New Roman" w:eastAsia="Times New Roman" w:hAnsi="Times New Roman" w:cs="Times New Roman"/>
          <w:color w:val="000000"/>
          <w:sz w:val="24"/>
          <w:szCs w:val="24"/>
        </w:rPr>
        <w:t xml:space="preserve">William Messina, University of Florida, </w:t>
      </w:r>
      <w:r w:rsidR="00E31C33" w:rsidRPr="00C46869">
        <w:rPr>
          <w:rFonts w:ascii="Times New Roman" w:eastAsia="Times New Roman" w:hAnsi="Times New Roman" w:cs="Times New Roman"/>
          <w:color w:val="000000"/>
          <w:sz w:val="24"/>
          <w:szCs w:val="24"/>
        </w:rPr>
        <w:t>“Cuba’s Agricultural Production and Trade Patterns: Good News or Bad News?”</w:t>
      </w:r>
    </w:p>
    <w:p w14:paraId="225AB5DF" w14:textId="372BAB11" w:rsidR="00E31C33" w:rsidRDefault="00C46869" w:rsidP="00E31C33">
      <w:pPr>
        <w:spacing w:after="0" w:line="240" w:lineRule="auto"/>
        <w:rPr>
          <w:rFonts w:ascii="Times New Roman" w:eastAsia="Times New Roman" w:hAnsi="Times New Roman" w:cs="Times New Roman"/>
          <w:color w:val="000000"/>
          <w:sz w:val="24"/>
          <w:szCs w:val="24"/>
          <w:lang w:val="es-419"/>
        </w:rPr>
      </w:pPr>
      <w:r w:rsidRPr="00C46869">
        <w:rPr>
          <w:rFonts w:ascii="Times New Roman" w:eastAsia="Times New Roman" w:hAnsi="Times New Roman" w:cs="Times New Roman"/>
          <w:color w:val="000000"/>
          <w:sz w:val="24"/>
          <w:szCs w:val="24"/>
          <w:lang w:val="es-419"/>
        </w:rPr>
        <w:t>Juan Tomás Sánchez, “La ‘Tarea Ordenamiento” y el cultivo de la tierra”</w:t>
      </w:r>
    </w:p>
    <w:p w14:paraId="78B309F5" w14:textId="1008A842" w:rsidR="00E42B4C" w:rsidRPr="007D6EC7" w:rsidRDefault="00E42B4C" w:rsidP="00E42B4C">
      <w:pPr>
        <w:rPr>
          <w:rFonts w:ascii="Times New Roman" w:hAnsi="Times New Roman" w:cs="Times New Roman"/>
          <w:smallCaps/>
          <w:noProof/>
          <w:sz w:val="24"/>
          <w:szCs w:val="24"/>
        </w:rPr>
      </w:pPr>
      <w:r w:rsidRPr="003D1908">
        <w:rPr>
          <w:rFonts w:ascii="Times New Roman" w:hAnsi="Times New Roman" w:cs="Times New Roman"/>
          <w:sz w:val="24"/>
          <w:szCs w:val="24"/>
          <w:bdr w:val="none" w:sz="0" w:space="0" w:color="auto" w:frame="1"/>
          <w:shd w:val="clear" w:color="auto" w:fill="FFFFFF"/>
        </w:rPr>
        <w:t xml:space="preserve">Joan Martínez Evora, University of Miami, School of Business, </w:t>
      </w:r>
      <w:r w:rsidRPr="007D6EC7">
        <w:rPr>
          <w:rFonts w:ascii="Times New Roman" w:hAnsi="Times New Roman" w:cs="Times New Roman"/>
          <w:sz w:val="24"/>
          <w:szCs w:val="24"/>
          <w:bdr w:val="none" w:sz="0" w:space="0" w:color="auto" w:frame="1"/>
          <w:shd w:val="clear" w:color="auto" w:fill="FFFFFF"/>
        </w:rPr>
        <w:t>“</w:t>
      </w:r>
      <w:r w:rsidRPr="007D6EC7">
        <w:rPr>
          <w:rFonts w:ascii="Times New Roman" w:hAnsi="Times New Roman" w:cs="Times New Roman"/>
          <w:sz w:val="24"/>
          <w:szCs w:val="24"/>
        </w:rPr>
        <w:t>Land and Peasants in Cuba: To Have and to Hold?”</w:t>
      </w:r>
    </w:p>
    <w:p w14:paraId="4A7DE741" w14:textId="6DAD0E25" w:rsidR="005226A9" w:rsidRDefault="005226A9" w:rsidP="00E31C33">
      <w:pPr>
        <w:spacing w:after="0" w:line="240" w:lineRule="auto"/>
        <w:rPr>
          <w:rFonts w:ascii="Times New Roman" w:eastAsia="Times New Roman" w:hAnsi="Times New Roman" w:cs="Times New Roman"/>
          <w:color w:val="000000"/>
          <w:sz w:val="24"/>
          <w:szCs w:val="24"/>
        </w:rPr>
      </w:pPr>
    </w:p>
    <w:p w14:paraId="147EC0B2" w14:textId="77777777" w:rsidR="005226A9" w:rsidRPr="00E42B4C" w:rsidRDefault="005226A9" w:rsidP="00E31C33">
      <w:pPr>
        <w:spacing w:after="0" w:line="240" w:lineRule="auto"/>
        <w:rPr>
          <w:rFonts w:ascii="Times New Roman" w:eastAsia="Times New Roman" w:hAnsi="Times New Roman" w:cs="Times New Roman"/>
          <w:color w:val="000000"/>
          <w:sz w:val="24"/>
          <w:szCs w:val="24"/>
        </w:rPr>
      </w:pPr>
    </w:p>
    <w:p w14:paraId="3742D324" w14:textId="38FF83F5" w:rsidR="0096629B" w:rsidRPr="004131B9" w:rsidRDefault="0096629B" w:rsidP="00D86A5F">
      <w:pPr>
        <w:pStyle w:val="ListParagraph"/>
        <w:numPr>
          <w:ilvl w:val="0"/>
          <w:numId w:val="1"/>
        </w:numPr>
        <w:spacing w:after="0" w:line="240" w:lineRule="auto"/>
        <w:rPr>
          <w:rFonts w:ascii="Times New Roman" w:hAnsi="Times New Roman"/>
          <w:b/>
          <w:bCs/>
          <w:szCs w:val="24"/>
          <w:u w:val="thick"/>
        </w:rPr>
      </w:pPr>
      <w:r w:rsidRPr="004131B9">
        <w:rPr>
          <w:rFonts w:ascii="Times New Roman" w:hAnsi="Times New Roman"/>
          <w:b/>
          <w:bCs/>
          <w:szCs w:val="24"/>
          <w:u w:val="thick"/>
          <w:lang w:val="es-MX"/>
        </w:rPr>
        <w:t>Book Discussion</w:t>
      </w:r>
      <w:r w:rsidRPr="004131B9">
        <w:rPr>
          <w:rFonts w:ascii="Times New Roman" w:hAnsi="Times New Roman"/>
          <w:b/>
          <w:bCs/>
          <w:i/>
          <w:iCs/>
          <w:szCs w:val="24"/>
          <w:u w:val="thick"/>
          <w:lang w:val="es-MX"/>
        </w:rPr>
        <w:t>: La Cuba que quisimos</w:t>
      </w:r>
      <w:r w:rsidRPr="004131B9">
        <w:rPr>
          <w:rFonts w:ascii="Times New Roman" w:hAnsi="Times New Roman"/>
          <w:b/>
          <w:bCs/>
          <w:szCs w:val="24"/>
          <w:u w:val="thick"/>
          <w:lang w:val="es-MX"/>
        </w:rPr>
        <w:t xml:space="preserve">. </w:t>
      </w:r>
      <w:r w:rsidRPr="004131B9">
        <w:rPr>
          <w:rFonts w:ascii="Times New Roman" w:hAnsi="Times New Roman"/>
          <w:b/>
          <w:bCs/>
          <w:szCs w:val="24"/>
          <w:u w:val="thick"/>
        </w:rPr>
        <w:t xml:space="preserve">Essays on the New Cuban Constitution </w:t>
      </w:r>
    </w:p>
    <w:p w14:paraId="19AAEBC4" w14:textId="77777777" w:rsidR="0096629B" w:rsidRPr="0096629B" w:rsidRDefault="0096629B" w:rsidP="00D86A5F">
      <w:pPr>
        <w:spacing w:after="0" w:line="240" w:lineRule="auto"/>
        <w:rPr>
          <w:rFonts w:ascii="Times New Roman" w:hAnsi="Times New Roman" w:cs="Times New Roman"/>
          <w:sz w:val="24"/>
          <w:szCs w:val="24"/>
          <w:u w:val="thick"/>
        </w:rPr>
      </w:pPr>
    </w:p>
    <w:p w14:paraId="4D236FF4" w14:textId="77777777" w:rsidR="0096629B" w:rsidRPr="0096629B" w:rsidRDefault="0096629B" w:rsidP="00D86A5F">
      <w:pPr>
        <w:spacing w:after="0" w:line="240" w:lineRule="auto"/>
        <w:rPr>
          <w:rFonts w:ascii="Times New Roman" w:hAnsi="Times New Roman" w:cs="Times New Roman"/>
          <w:sz w:val="24"/>
          <w:szCs w:val="24"/>
        </w:rPr>
      </w:pPr>
      <w:r w:rsidRPr="0096629B">
        <w:rPr>
          <w:rFonts w:ascii="Times New Roman" w:hAnsi="Times New Roman" w:cs="Times New Roman"/>
          <w:sz w:val="24"/>
          <w:szCs w:val="24"/>
        </w:rPr>
        <w:t xml:space="preserve">The book selects and publishes articles that first appeared on the </w:t>
      </w:r>
      <w:r w:rsidRPr="0096629B">
        <w:rPr>
          <w:rFonts w:ascii="Times New Roman" w:hAnsi="Times New Roman" w:cs="Times New Roman"/>
          <w:i/>
          <w:iCs/>
          <w:sz w:val="24"/>
          <w:szCs w:val="24"/>
        </w:rPr>
        <w:t>Cuba Posible</w:t>
      </w:r>
      <w:r w:rsidRPr="0096629B">
        <w:rPr>
          <w:rFonts w:ascii="Times New Roman" w:hAnsi="Times New Roman" w:cs="Times New Roman"/>
          <w:sz w:val="24"/>
          <w:szCs w:val="24"/>
        </w:rPr>
        <w:t xml:space="preserve"> website, as well as never-published material, regarding Cuba’s new Constitution. It discusses the lead up to the Constitutional proposal; the normative issues that any constitution should address; the institutional design in the Constitution regarding the executive, legislative, and judicial entities as well as the role for provinces and municipalities; issues such as migration, race, sexual orientation, the economy, work, and rights; the public debate and referendum on the proposal; and the presentation of a draft of an alternative Constitution. There is a sustained critical analysis of the new and continuing themes in Cuba’s Constitution comparatively and in the context of Cuba’s recent history. The book has been published by the Universidad Sergio Arboleda, Colombia; it is available to the public free of charge.</w:t>
      </w:r>
    </w:p>
    <w:p w14:paraId="638AD4DB" w14:textId="77777777" w:rsidR="0096629B" w:rsidRPr="0096629B" w:rsidRDefault="0096629B" w:rsidP="00D86A5F">
      <w:pPr>
        <w:spacing w:after="0" w:line="240" w:lineRule="auto"/>
        <w:rPr>
          <w:rFonts w:ascii="Times New Roman" w:hAnsi="Times New Roman" w:cs="Times New Roman"/>
          <w:sz w:val="24"/>
          <w:szCs w:val="24"/>
        </w:rPr>
      </w:pPr>
    </w:p>
    <w:p w14:paraId="214DC645" w14:textId="218B4F78" w:rsidR="0096629B" w:rsidRPr="005226A9" w:rsidRDefault="0096629B" w:rsidP="00D86A5F">
      <w:pPr>
        <w:spacing w:after="0" w:line="240" w:lineRule="auto"/>
        <w:rPr>
          <w:rFonts w:ascii="Times New Roman" w:hAnsi="Times New Roman" w:cs="Times New Roman"/>
          <w:sz w:val="24"/>
          <w:szCs w:val="24"/>
        </w:rPr>
      </w:pPr>
      <w:r w:rsidRPr="005226A9">
        <w:rPr>
          <w:rFonts w:ascii="Times New Roman" w:hAnsi="Times New Roman" w:cs="Times New Roman"/>
          <w:sz w:val="24"/>
          <w:szCs w:val="24"/>
        </w:rPr>
        <w:t xml:space="preserve">Moderator and panelist: Claudia González Marrero, </w:t>
      </w:r>
      <w:r w:rsidRPr="005226A9">
        <w:rPr>
          <w:rFonts w:ascii="Times New Roman" w:hAnsi="Times New Roman" w:cs="Times New Roman"/>
          <w:color w:val="222222"/>
          <w:sz w:val="24"/>
          <w:szCs w:val="24"/>
          <w:shd w:val="clear" w:color="auto" w:fill="FFFFFF"/>
        </w:rPr>
        <w:t xml:space="preserve">Justus-Liebig University (Gießen, </w:t>
      </w:r>
      <w:r w:rsidR="00D86A5F" w:rsidRPr="005226A9">
        <w:rPr>
          <w:rFonts w:ascii="Times New Roman" w:hAnsi="Times New Roman" w:cs="Times New Roman"/>
          <w:color w:val="222222"/>
          <w:sz w:val="24"/>
          <w:szCs w:val="24"/>
          <w:shd w:val="clear" w:color="auto" w:fill="FFFFFF"/>
        </w:rPr>
        <w:t>Germany</w:t>
      </w:r>
      <w:r w:rsidRPr="005226A9">
        <w:rPr>
          <w:rFonts w:ascii="Times New Roman" w:hAnsi="Times New Roman" w:cs="Times New Roman"/>
          <w:color w:val="222222"/>
          <w:sz w:val="24"/>
          <w:szCs w:val="24"/>
          <w:shd w:val="clear" w:color="auto" w:fill="FFFFFF"/>
        </w:rPr>
        <w:t xml:space="preserve">) </w:t>
      </w:r>
      <w:r w:rsidR="00D86A5F" w:rsidRPr="005226A9">
        <w:rPr>
          <w:rFonts w:ascii="Times New Roman" w:hAnsi="Times New Roman" w:cs="Times New Roman"/>
          <w:color w:val="222222"/>
          <w:sz w:val="24"/>
          <w:szCs w:val="24"/>
          <w:shd w:val="clear" w:color="auto" w:fill="FFFFFF"/>
        </w:rPr>
        <w:t xml:space="preserve">and </w:t>
      </w:r>
      <w:r w:rsidRPr="005226A9">
        <w:rPr>
          <w:rFonts w:ascii="Times New Roman" w:hAnsi="Times New Roman" w:cs="Times New Roman"/>
          <w:color w:val="222222"/>
          <w:sz w:val="24"/>
          <w:szCs w:val="24"/>
          <w:shd w:val="clear" w:color="auto" w:fill="FFFFFF"/>
        </w:rPr>
        <w:t>Universidad Sergio Arboleda</w:t>
      </w:r>
    </w:p>
    <w:p w14:paraId="1484A973" w14:textId="0D6DD090" w:rsidR="0096629B" w:rsidRPr="00D86A5F" w:rsidRDefault="0096629B" w:rsidP="00D86A5F">
      <w:pPr>
        <w:spacing w:after="0" w:line="240" w:lineRule="auto"/>
        <w:rPr>
          <w:rFonts w:ascii="Times New Roman" w:eastAsia="Times New Roman" w:hAnsi="Times New Roman" w:cs="Times New Roman"/>
          <w:sz w:val="24"/>
          <w:szCs w:val="24"/>
          <w:lang w:eastAsia="es-ES"/>
        </w:rPr>
      </w:pPr>
      <w:r w:rsidRPr="00D86A5F">
        <w:rPr>
          <w:rFonts w:ascii="Times New Roman" w:hAnsi="Times New Roman" w:cs="Times New Roman"/>
          <w:sz w:val="24"/>
          <w:szCs w:val="24"/>
        </w:rPr>
        <w:t>Panelists: Elaine Acosta,</w:t>
      </w:r>
      <w:r w:rsidR="00B36EF8" w:rsidRPr="00D86A5F">
        <w:rPr>
          <w:rFonts w:ascii="Times New Roman" w:hAnsi="Times New Roman" w:cs="Times New Roman"/>
          <w:sz w:val="24"/>
          <w:szCs w:val="24"/>
        </w:rPr>
        <w:t xml:space="preserve"> </w:t>
      </w:r>
      <w:r w:rsidR="00D86A5F">
        <w:rPr>
          <w:rFonts w:ascii="Times New Roman" w:hAnsi="Times New Roman" w:cs="Times New Roman"/>
          <w:sz w:val="24"/>
          <w:szCs w:val="24"/>
        </w:rPr>
        <w:t xml:space="preserve">visiting researcher, </w:t>
      </w:r>
      <w:r w:rsidR="00B36EF8" w:rsidRPr="00D86A5F">
        <w:rPr>
          <w:rFonts w:ascii="Times New Roman" w:hAnsi="Times New Roman" w:cs="Times New Roman"/>
          <w:sz w:val="24"/>
          <w:szCs w:val="24"/>
        </w:rPr>
        <w:t>Cuban Research Institute, Florida International University</w:t>
      </w:r>
      <w:r w:rsidR="00D86A5F" w:rsidRPr="00D86A5F">
        <w:rPr>
          <w:rFonts w:ascii="Times New Roman" w:eastAsia="Times New Roman" w:hAnsi="Times New Roman" w:cs="Times New Roman"/>
          <w:sz w:val="24"/>
          <w:szCs w:val="24"/>
          <w:lang w:eastAsia="es-ES"/>
        </w:rPr>
        <w:t xml:space="preserve"> </w:t>
      </w:r>
    </w:p>
    <w:p w14:paraId="40656D81" w14:textId="135FFAFB" w:rsidR="0096629B" w:rsidRPr="00D86A5F" w:rsidRDefault="0096629B" w:rsidP="00D86A5F">
      <w:pPr>
        <w:spacing w:after="0" w:line="240" w:lineRule="auto"/>
        <w:rPr>
          <w:rFonts w:ascii="Times New Roman" w:hAnsi="Times New Roman" w:cs="Times New Roman"/>
          <w:sz w:val="24"/>
          <w:szCs w:val="24"/>
        </w:rPr>
      </w:pPr>
      <w:r w:rsidRPr="00D86A5F">
        <w:rPr>
          <w:rFonts w:ascii="Times New Roman" w:hAnsi="Times New Roman" w:cs="Times New Roman"/>
          <w:sz w:val="24"/>
          <w:szCs w:val="24"/>
        </w:rPr>
        <w:t xml:space="preserve">Jorge I. Domínguez, retired, former Professor of Government, Harvard University </w:t>
      </w:r>
    </w:p>
    <w:p w14:paraId="0E26C7B5" w14:textId="6F418D7C" w:rsidR="0096629B" w:rsidRPr="00D86A5F" w:rsidRDefault="0096629B" w:rsidP="00D86A5F">
      <w:pPr>
        <w:spacing w:after="0" w:line="240" w:lineRule="auto"/>
        <w:rPr>
          <w:rFonts w:ascii="Times New Roman" w:hAnsi="Times New Roman" w:cs="Times New Roman"/>
          <w:sz w:val="24"/>
          <w:szCs w:val="24"/>
          <w:lang w:val="es-MX"/>
        </w:rPr>
      </w:pPr>
      <w:r w:rsidRPr="00D86A5F">
        <w:rPr>
          <w:rFonts w:ascii="Times New Roman" w:hAnsi="Times New Roman" w:cs="Times New Roman"/>
          <w:sz w:val="24"/>
          <w:szCs w:val="24"/>
          <w:lang w:val="es-MX"/>
        </w:rPr>
        <w:t>Lenier González Mederos, f</w:t>
      </w:r>
      <w:r w:rsidR="00D86A5F">
        <w:rPr>
          <w:rFonts w:ascii="Times New Roman" w:hAnsi="Times New Roman" w:cs="Times New Roman"/>
          <w:sz w:val="24"/>
          <w:szCs w:val="24"/>
          <w:lang w:val="es-MX"/>
        </w:rPr>
        <w:t>ormer Assistant D</w:t>
      </w:r>
      <w:r w:rsidRPr="00D86A5F">
        <w:rPr>
          <w:rFonts w:ascii="Times New Roman" w:hAnsi="Times New Roman" w:cs="Times New Roman"/>
          <w:sz w:val="24"/>
          <w:szCs w:val="24"/>
          <w:lang w:val="es-MX"/>
        </w:rPr>
        <w:t xml:space="preserve">irector, Cuba Posible, </w:t>
      </w:r>
      <w:r w:rsidR="00D86A5F">
        <w:rPr>
          <w:rFonts w:ascii="Times New Roman" w:hAnsi="Times New Roman" w:cs="Times New Roman"/>
          <w:sz w:val="24"/>
          <w:szCs w:val="24"/>
          <w:lang w:val="es-MX"/>
        </w:rPr>
        <w:t>and co-</w:t>
      </w:r>
      <w:r w:rsidRPr="00D86A5F">
        <w:rPr>
          <w:rFonts w:ascii="Times New Roman" w:hAnsi="Times New Roman" w:cs="Times New Roman"/>
          <w:sz w:val="24"/>
          <w:szCs w:val="24"/>
          <w:lang w:val="es-MX"/>
        </w:rPr>
        <w:t>editor, Espacio Laical</w:t>
      </w:r>
    </w:p>
    <w:p w14:paraId="00C81611" w14:textId="5DB339EA" w:rsidR="0096629B" w:rsidRDefault="0096629B" w:rsidP="00D86A5F">
      <w:pPr>
        <w:spacing w:after="0" w:line="240" w:lineRule="auto"/>
        <w:rPr>
          <w:rFonts w:ascii="Times New Roman" w:hAnsi="Times New Roman" w:cs="Times New Roman"/>
          <w:sz w:val="24"/>
          <w:szCs w:val="24"/>
          <w:lang w:val="es-MX"/>
        </w:rPr>
      </w:pPr>
      <w:r w:rsidRPr="00D86A5F">
        <w:rPr>
          <w:rFonts w:ascii="Times New Roman" w:hAnsi="Times New Roman" w:cs="Times New Roman"/>
          <w:sz w:val="24"/>
          <w:szCs w:val="24"/>
          <w:lang w:val="es-MX"/>
        </w:rPr>
        <w:t xml:space="preserve">Roberto Veiga González, </w:t>
      </w:r>
      <w:r w:rsidR="00D86A5F">
        <w:rPr>
          <w:rFonts w:ascii="Times New Roman" w:hAnsi="Times New Roman" w:cs="Times New Roman"/>
          <w:sz w:val="24"/>
          <w:szCs w:val="24"/>
          <w:lang w:val="es-MX"/>
        </w:rPr>
        <w:t xml:space="preserve">former </w:t>
      </w:r>
      <w:r w:rsidRPr="00D86A5F">
        <w:rPr>
          <w:rFonts w:ascii="Times New Roman" w:hAnsi="Times New Roman" w:cs="Times New Roman"/>
          <w:sz w:val="24"/>
          <w:szCs w:val="24"/>
          <w:lang w:val="es-MX"/>
        </w:rPr>
        <w:t xml:space="preserve">Director, Cuba Posible, </w:t>
      </w:r>
      <w:r w:rsidR="00D86A5F">
        <w:rPr>
          <w:rFonts w:ascii="Times New Roman" w:hAnsi="Times New Roman" w:cs="Times New Roman"/>
          <w:sz w:val="24"/>
          <w:szCs w:val="24"/>
          <w:lang w:val="es-MX"/>
        </w:rPr>
        <w:t>and co-e</w:t>
      </w:r>
      <w:r w:rsidRPr="00D86A5F">
        <w:rPr>
          <w:rFonts w:ascii="Times New Roman" w:hAnsi="Times New Roman" w:cs="Times New Roman"/>
          <w:sz w:val="24"/>
          <w:szCs w:val="24"/>
          <w:lang w:val="es-MX"/>
        </w:rPr>
        <w:t>ditor, Espacio Laical; m</w:t>
      </w:r>
      <w:r w:rsidR="00D86A5F">
        <w:rPr>
          <w:rFonts w:ascii="Times New Roman" w:hAnsi="Times New Roman" w:cs="Times New Roman"/>
          <w:sz w:val="24"/>
          <w:szCs w:val="24"/>
          <w:lang w:val="es-MX"/>
        </w:rPr>
        <w:t>ember of Inter American Dialogue</w:t>
      </w:r>
    </w:p>
    <w:p w14:paraId="3800C20E" w14:textId="2304A0E6" w:rsidR="005226A9" w:rsidRPr="00D86A5F" w:rsidRDefault="005226A9" w:rsidP="00D86A5F">
      <w:pPr>
        <w:spacing w:after="0" w:line="240" w:lineRule="auto"/>
        <w:rPr>
          <w:rFonts w:ascii="Times New Roman" w:hAnsi="Times New Roman" w:cs="Times New Roman"/>
          <w:sz w:val="24"/>
          <w:szCs w:val="24"/>
          <w:lang w:val="es-MX"/>
        </w:rPr>
      </w:pPr>
    </w:p>
    <w:p w14:paraId="17033D34" w14:textId="77777777" w:rsidR="0096629B" w:rsidRPr="0096629B" w:rsidRDefault="0096629B" w:rsidP="0096629B">
      <w:pPr>
        <w:spacing w:after="0"/>
        <w:rPr>
          <w:rFonts w:ascii="Times New Roman" w:hAnsi="Times New Roman" w:cs="Times New Roman"/>
          <w:sz w:val="24"/>
          <w:szCs w:val="24"/>
          <w:lang w:val="es-MX"/>
        </w:rPr>
      </w:pPr>
    </w:p>
    <w:p w14:paraId="733A1077" w14:textId="7AFA7F2B" w:rsidR="004131B9" w:rsidRPr="006535D7" w:rsidRDefault="004131B9" w:rsidP="004131B9">
      <w:pPr>
        <w:pStyle w:val="ListParagraph"/>
        <w:numPr>
          <w:ilvl w:val="0"/>
          <w:numId w:val="1"/>
        </w:numPr>
        <w:spacing w:after="0" w:line="240" w:lineRule="auto"/>
        <w:rPr>
          <w:rFonts w:ascii="Times New Roman" w:eastAsia="Times New Roman" w:hAnsi="Times New Roman"/>
          <w:b/>
          <w:bCs/>
          <w:color w:val="000000"/>
          <w:szCs w:val="24"/>
        </w:rPr>
      </w:pPr>
      <w:r w:rsidRPr="00D86A5F">
        <w:rPr>
          <w:rFonts w:ascii="Times New Roman" w:eastAsia="Times New Roman" w:hAnsi="Times New Roman"/>
          <w:b/>
          <w:bCs/>
          <w:color w:val="000000"/>
          <w:szCs w:val="24"/>
        </w:rPr>
        <w:t>Contemporary Crises in Cuba and Venezuela</w:t>
      </w:r>
    </w:p>
    <w:p w14:paraId="7F6328EF" w14:textId="77777777" w:rsidR="00836D1E" w:rsidRPr="00D86A5F" w:rsidRDefault="00836D1E" w:rsidP="004131B9">
      <w:pPr>
        <w:spacing w:after="0" w:line="240" w:lineRule="auto"/>
        <w:rPr>
          <w:rFonts w:ascii="Times New Roman" w:eastAsia="Times New Roman" w:hAnsi="Times New Roman" w:cs="Times New Roman"/>
          <w:color w:val="000000"/>
          <w:sz w:val="24"/>
          <w:szCs w:val="24"/>
        </w:rPr>
      </w:pPr>
    </w:p>
    <w:p w14:paraId="15969062" w14:textId="5895A18B" w:rsidR="004131B9" w:rsidRPr="004131B9" w:rsidRDefault="004131B9" w:rsidP="004131B9">
      <w:pPr>
        <w:spacing w:after="0" w:line="240" w:lineRule="auto"/>
        <w:rPr>
          <w:rFonts w:ascii="Times New Roman" w:eastAsia="Times New Roman" w:hAnsi="Times New Roman" w:cs="Times New Roman"/>
          <w:color w:val="000000"/>
          <w:sz w:val="24"/>
          <w:szCs w:val="24"/>
        </w:rPr>
      </w:pPr>
      <w:r w:rsidRPr="004131B9">
        <w:rPr>
          <w:rFonts w:ascii="Times New Roman" w:eastAsia="Times New Roman" w:hAnsi="Times New Roman" w:cs="Times New Roman"/>
          <w:color w:val="000000"/>
          <w:sz w:val="24"/>
          <w:szCs w:val="24"/>
        </w:rPr>
        <w:t>Silvia Pedraza, University of Michigan, "Cuba"</w:t>
      </w:r>
    </w:p>
    <w:p w14:paraId="4C2DC06A" w14:textId="77777777" w:rsidR="004131B9" w:rsidRPr="004131B9" w:rsidRDefault="004131B9" w:rsidP="004131B9">
      <w:pPr>
        <w:spacing w:after="0" w:line="240" w:lineRule="auto"/>
        <w:rPr>
          <w:rFonts w:ascii="Times New Roman" w:eastAsia="Times New Roman" w:hAnsi="Times New Roman" w:cs="Times New Roman"/>
          <w:color w:val="000000"/>
          <w:sz w:val="24"/>
          <w:szCs w:val="24"/>
          <w:lang w:val="es-419"/>
        </w:rPr>
      </w:pPr>
      <w:r w:rsidRPr="004131B9">
        <w:rPr>
          <w:rFonts w:ascii="Times New Roman" w:eastAsia="Times New Roman" w:hAnsi="Times New Roman" w:cs="Times New Roman"/>
          <w:color w:val="000000"/>
          <w:sz w:val="24"/>
          <w:szCs w:val="24"/>
          <w:lang w:val="es-419"/>
        </w:rPr>
        <w:t>Carlos A. Romero, Universidad Central de Venezuela, "Venezuela"</w:t>
      </w:r>
    </w:p>
    <w:p w14:paraId="123B80EC" w14:textId="465E9C36" w:rsidR="004131B9" w:rsidRPr="00645B89" w:rsidRDefault="004131B9" w:rsidP="004131B9">
      <w:pPr>
        <w:spacing w:after="0" w:line="240" w:lineRule="auto"/>
        <w:rPr>
          <w:rFonts w:ascii="Times New Roman" w:eastAsia="Times New Roman" w:hAnsi="Times New Roman" w:cs="Times New Roman"/>
          <w:i/>
          <w:iCs/>
          <w:color w:val="000000"/>
          <w:sz w:val="24"/>
          <w:szCs w:val="24"/>
          <w:lang w:val="es-419"/>
        </w:rPr>
      </w:pPr>
      <w:r w:rsidRPr="004131B9">
        <w:rPr>
          <w:rFonts w:ascii="Times New Roman" w:eastAsia="Times New Roman" w:hAnsi="Times New Roman" w:cs="Times New Roman"/>
          <w:color w:val="000000"/>
          <w:sz w:val="24"/>
          <w:szCs w:val="24"/>
          <w:lang w:val="es-419"/>
        </w:rPr>
        <w:t>José Manuel Puente</w:t>
      </w:r>
      <w:r w:rsidR="00CE3D5B">
        <w:rPr>
          <w:rFonts w:ascii="Times New Roman" w:eastAsia="Times New Roman" w:hAnsi="Times New Roman" w:cs="Times New Roman"/>
          <w:color w:val="000000"/>
          <w:sz w:val="24"/>
          <w:szCs w:val="24"/>
          <w:lang w:val="es-419"/>
        </w:rPr>
        <w:t xml:space="preserve">, </w:t>
      </w:r>
      <w:r w:rsidRPr="004131B9">
        <w:rPr>
          <w:rFonts w:ascii="Times New Roman" w:eastAsia="Times New Roman" w:hAnsi="Times New Roman" w:cs="Times New Roman"/>
          <w:color w:val="000000"/>
          <w:sz w:val="24"/>
          <w:szCs w:val="24"/>
          <w:lang w:val="es-419"/>
        </w:rPr>
        <w:t xml:space="preserve">Instituto de Estudios Superiores de Administración, Caracas, </w:t>
      </w:r>
      <w:r w:rsidR="00D86A5F">
        <w:rPr>
          <w:rFonts w:ascii="Times New Roman" w:eastAsia="Times New Roman" w:hAnsi="Times New Roman" w:cs="Times New Roman"/>
          <w:color w:val="000000"/>
          <w:sz w:val="24"/>
          <w:szCs w:val="24"/>
          <w:lang w:val="es-419"/>
        </w:rPr>
        <w:t>title of presentation pending</w:t>
      </w:r>
    </w:p>
    <w:p w14:paraId="29CCF439" w14:textId="3C6F88F0" w:rsidR="004131B9" w:rsidRDefault="000B0DFC" w:rsidP="004131B9">
      <w:pPr>
        <w:spacing w:after="0"/>
        <w:rPr>
          <w:rFonts w:ascii="Times New Roman" w:eastAsia="Times New Roman" w:hAnsi="Times New Roman" w:cs="Times New Roman"/>
          <w:sz w:val="24"/>
          <w:szCs w:val="24"/>
          <w:lang w:val="es-419"/>
        </w:rPr>
      </w:pPr>
      <w:r>
        <w:rPr>
          <w:rFonts w:ascii="Times New Roman" w:eastAsia="Times New Roman" w:hAnsi="Times New Roman" w:cs="Times New Roman"/>
          <w:sz w:val="24"/>
          <w:szCs w:val="24"/>
          <w:lang w:val="es-419"/>
        </w:rPr>
        <w:t xml:space="preserve">Discussant: </w:t>
      </w:r>
      <w:r w:rsidR="004131B9" w:rsidRPr="004131B9">
        <w:rPr>
          <w:rFonts w:ascii="Times New Roman" w:eastAsia="Times New Roman" w:hAnsi="Times New Roman" w:cs="Times New Roman"/>
          <w:sz w:val="24"/>
          <w:szCs w:val="24"/>
          <w:lang w:val="es-419"/>
        </w:rPr>
        <w:t>Efra</w:t>
      </w:r>
      <w:r w:rsidR="00645B89">
        <w:rPr>
          <w:rFonts w:ascii="Times New Roman" w:eastAsia="Times New Roman" w:hAnsi="Times New Roman" w:cs="Times New Roman"/>
          <w:sz w:val="24"/>
          <w:szCs w:val="24"/>
          <w:lang w:val="es-419"/>
        </w:rPr>
        <w:t>í</w:t>
      </w:r>
      <w:r w:rsidR="004131B9" w:rsidRPr="004131B9">
        <w:rPr>
          <w:rFonts w:ascii="Times New Roman" w:eastAsia="Times New Roman" w:hAnsi="Times New Roman" w:cs="Times New Roman"/>
          <w:sz w:val="24"/>
          <w:szCs w:val="24"/>
          <w:lang w:val="es-419"/>
        </w:rPr>
        <w:t>n Vel</w:t>
      </w:r>
      <w:r w:rsidR="00645B89">
        <w:rPr>
          <w:rFonts w:ascii="Times New Roman" w:eastAsia="Times New Roman" w:hAnsi="Times New Roman" w:cs="Times New Roman"/>
          <w:sz w:val="24"/>
          <w:szCs w:val="24"/>
          <w:lang w:val="es-419"/>
        </w:rPr>
        <w:t>á</w:t>
      </w:r>
      <w:r w:rsidR="004131B9" w:rsidRPr="004131B9">
        <w:rPr>
          <w:rFonts w:ascii="Times New Roman" w:eastAsia="Times New Roman" w:hAnsi="Times New Roman" w:cs="Times New Roman"/>
          <w:sz w:val="24"/>
          <w:szCs w:val="24"/>
          <w:lang w:val="es-419"/>
        </w:rPr>
        <w:t>zquez</w:t>
      </w:r>
      <w:r w:rsidR="00645B89">
        <w:rPr>
          <w:rFonts w:ascii="Times New Roman" w:eastAsia="Times New Roman" w:hAnsi="Times New Roman" w:cs="Times New Roman"/>
          <w:sz w:val="24"/>
          <w:szCs w:val="24"/>
          <w:lang w:val="es-419"/>
        </w:rPr>
        <w:t>, Consejo de Economía Nacional de Venezuela</w:t>
      </w:r>
    </w:p>
    <w:p w14:paraId="1DE573F2" w14:textId="069DBC98" w:rsidR="005226A9" w:rsidRPr="00645B89" w:rsidRDefault="005226A9" w:rsidP="004131B9">
      <w:pPr>
        <w:spacing w:after="0"/>
        <w:rPr>
          <w:rFonts w:ascii="Times New Roman" w:hAnsi="Times New Roman" w:cs="Times New Roman"/>
          <w:i/>
          <w:iCs/>
          <w:sz w:val="24"/>
          <w:szCs w:val="24"/>
          <w:lang w:val="es-419"/>
        </w:rPr>
      </w:pPr>
      <w:bookmarkStart w:id="0" w:name="_GoBack"/>
      <w:bookmarkEnd w:id="0"/>
    </w:p>
    <w:sectPr w:rsidR="005226A9" w:rsidRPr="00645B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FC6AD" w14:textId="77777777" w:rsidR="00DE0F3A" w:rsidRDefault="00DE0F3A" w:rsidP="00F20802">
      <w:pPr>
        <w:spacing w:after="0" w:line="240" w:lineRule="auto"/>
      </w:pPr>
      <w:r>
        <w:separator/>
      </w:r>
    </w:p>
  </w:endnote>
  <w:endnote w:type="continuationSeparator" w:id="0">
    <w:p w14:paraId="01C14AE5" w14:textId="77777777" w:rsidR="00DE0F3A" w:rsidRDefault="00DE0F3A" w:rsidP="00F2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21509" w14:textId="77777777" w:rsidR="00DE0F3A" w:rsidRDefault="00DE0F3A" w:rsidP="00F20802">
      <w:pPr>
        <w:spacing w:after="0" w:line="240" w:lineRule="auto"/>
      </w:pPr>
      <w:r>
        <w:separator/>
      </w:r>
    </w:p>
  </w:footnote>
  <w:footnote w:type="continuationSeparator" w:id="0">
    <w:p w14:paraId="66912F45" w14:textId="77777777" w:rsidR="00DE0F3A" w:rsidRDefault="00DE0F3A" w:rsidP="00F20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0278"/>
    <w:multiLevelType w:val="hybridMultilevel"/>
    <w:tmpl w:val="BBCC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67CE9"/>
    <w:multiLevelType w:val="hybridMultilevel"/>
    <w:tmpl w:val="9C9A5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33"/>
    <w:rsid w:val="000065EE"/>
    <w:rsid w:val="000B0DFC"/>
    <w:rsid w:val="00111AA9"/>
    <w:rsid w:val="00132508"/>
    <w:rsid w:val="001357C3"/>
    <w:rsid w:val="00164FF3"/>
    <w:rsid w:val="001E79BF"/>
    <w:rsid w:val="00282E76"/>
    <w:rsid w:val="002C48AD"/>
    <w:rsid w:val="002C54A6"/>
    <w:rsid w:val="00317E92"/>
    <w:rsid w:val="00320A63"/>
    <w:rsid w:val="00337993"/>
    <w:rsid w:val="00337EC2"/>
    <w:rsid w:val="003D1908"/>
    <w:rsid w:val="003E3DAC"/>
    <w:rsid w:val="00401962"/>
    <w:rsid w:val="004131B9"/>
    <w:rsid w:val="00475E1D"/>
    <w:rsid w:val="004A4223"/>
    <w:rsid w:val="004C7064"/>
    <w:rsid w:val="004E733F"/>
    <w:rsid w:val="005226A9"/>
    <w:rsid w:val="0053102B"/>
    <w:rsid w:val="005D78EC"/>
    <w:rsid w:val="005F68D1"/>
    <w:rsid w:val="0063395E"/>
    <w:rsid w:val="00645B89"/>
    <w:rsid w:val="006535D7"/>
    <w:rsid w:val="00655A8C"/>
    <w:rsid w:val="0067203D"/>
    <w:rsid w:val="00726237"/>
    <w:rsid w:val="00794C83"/>
    <w:rsid w:val="007B1989"/>
    <w:rsid w:val="007D6EC7"/>
    <w:rsid w:val="00800056"/>
    <w:rsid w:val="00836D1E"/>
    <w:rsid w:val="0084353B"/>
    <w:rsid w:val="00846F7B"/>
    <w:rsid w:val="008613DD"/>
    <w:rsid w:val="008B2978"/>
    <w:rsid w:val="009323DD"/>
    <w:rsid w:val="0096629B"/>
    <w:rsid w:val="009E3B80"/>
    <w:rsid w:val="009E4220"/>
    <w:rsid w:val="009F4673"/>
    <w:rsid w:val="00A36F17"/>
    <w:rsid w:val="00A9113D"/>
    <w:rsid w:val="00AC46EF"/>
    <w:rsid w:val="00AD6211"/>
    <w:rsid w:val="00B36EF8"/>
    <w:rsid w:val="00B62181"/>
    <w:rsid w:val="00B81167"/>
    <w:rsid w:val="00BE3460"/>
    <w:rsid w:val="00C46869"/>
    <w:rsid w:val="00CE3D5B"/>
    <w:rsid w:val="00D07704"/>
    <w:rsid w:val="00D86A5F"/>
    <w:rsid w:val="00DE0F3A"/>
    <w:rsid w:val="00E01069"/>
    <w:rsid w:val="00E31C33"/>
    <w:rsid w:val="00E42B4C"/>
    <w:rsid w:val="00F0753B"/>
    <w:rsid w:val="00F1648C"/>
    <w:rsid w:val="00F20802"/>
    <w:rsid w:val="00F3409E"/>
    <w:rsid w:val="00FC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50C3"/>
  <w15:chartTrackingRefBased/>
  <w15:docId w15:val="{A3CBAAC9-E07A-4D29-B6EF-93C8811A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C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1C33"/>
    <w:rPr>
      <w:color w:val="0000FF"/>
      <w:u w:val="single"/>
    </w:rPr>
  </w:style>
  <w:style w:type="character" w:styleId="Emphasis">
    <w:name w:val="Emphasis"/>
    <w:basedOn w:val="DefaultParagraphFont"/>
    <w:uiPriority w:val="20"/>
    <w:qFormat/>
    <w:rsid w:val="00C46869"/>
    <w:rPr>
      <w:i/>
      <w:iCs/>
    </w:rPr>
  </w:style>
  <w:style w:type="paragraph" w:styleId="FootnoteText">
    <w:name w:val="footnote text"/>
    <w:basedOn w:val="Normal"/>
    <w:link w:val="FootnoteTextChar"/>
    <w:uiPriority w:val="99"/>
    <w:semiHidden/>
    <w:unhideWhenUsed/>
    <w:rsid w:val="00F2080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F20802"/>
    <w:rPr>
      <w:sz w:val="20"/>
      <w:szCs w:val="20"/>
      <w:lang w:val="en-GB"/>
    </w:rPr>
  </w:style>
  <w:style w:type="character" w:styleId="FootnoteReference">
    <w:name w:val="footnote reference"/>
    <w:basedOn w:val="DefaultParagraphFont"/>
    <w:uiPriority w:val="99"/>
    <w:semiHidden/>
    <w:unhideWhenUsed/>
    <w:rsid w:val="00F20802"/>
    <w:rPr>
      <w:vertAlign w:val="superscript"/>
    </w:rPr>
  </w:style>
  <w:style w:type="paragraph" w:styleId="BalloonText">
    <w:name w:val="Balloon Text"/>
    <w:basedOn w:val="Normal"/>
    <w:link w:val="BalloonTextChar"/>
    <w:uiPriority w:val="99"/>
    <w:semiHidden/>
    <w:unhideWhenUsed/>
    <w:rsid w:val="00932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3DD"/>
    <w:rPr>
      <w:rFonts w:ascii="Segoe UI" w:hAnsi="Segoe UI" w:cs="Segoe UI"/>
      <w:sz w:val="18"/>
      <w:szCs w:val="18"/>
    </w:rPr>
  </w:style>
  <w:style w:type="paragraph" w:styleId="ListParagraph">
    <w:name w:val="List Paragraph"/>
    <w:basedOn w:val="Normal"/>
    <w:uiPriority w:val="34"/>
    <w:qFormat/>
    <w:rsid w:val="00337EC2"/>
    <w:pPr>
      <w:spacing w:after="200" w:line="276" w:lineRule="auto"/>
      <w:ind w:left="720"/>
      <w:contextualSpacing/>
    </w:pPr>
    <w:rPr>
      <w:rFonts w:cs="Times New Roman"/>
      <w:sz w:val="24"/>
    </w:rPr>
  </w:style>
  <w:style w:type="paragraph" w:styleId="Quote">
    <w:name w:val="Quote"/>
    <w:basedOn w:val="Normal"/>
    <w:next w:val="Normal"/>
    <w:link w:val="QuoteChar"/>
    <w:uiPriority w:val="29"/>
    <w:qFormat/>
    <w:rsid w:val="00337EC2"/>
    <w:pPr>
      <w:spacing w:before="200" w:line="256" w:lineRule="auto"/>
      <w:ind w:left="864" w:right="864"/>
      <w:jc w:val="center"/>
    </w:pPr>
    <w:rPr>
      <w:i/>
      <w:iCs/>
      <w:color w:val="404040" w:themeColor="text1" w:themeTint="BF"/>
      <w:lang w:val="es-MX"/>
    </w:rPr>
  </w:style>
  <w:style w:type="character" w:customStyle="1" w:styleId="QuoteChar">
    <w:name w:val="Quote Char"/>
    <w:basedOn w:val="DefaultParagraphFont"/>
    <w:link w:val="Quote"/>
    <w:uiPriority w:val="29"/>
    <w:rsid w:val="00337EC2"/>
    <w:rPr>
      <w:i/>
      <w:iCs/>
      <w:color w:val="404040" w:themeColor="text1" w:themeTint="BF"/>
      <w:lang w:val="es-MX"/>
    </w:rPr>
  </w:style>
  <w:style w:type="character" w:customStyle="1" w:styleId="gmail-il">
    <w:name w:val="gmail-il"/>
    <w:basedOn w:val="DefaultParagraphFont"/>
    <w:rsid w:val="0041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8980">
      <w:bodyDiv w:val="1"/>
      <w:marLeft w:val="0"/>
      <w:marRight w:val="0"/>
      <w:marTop w:val="0"/>
      <w:marBottom w:val="0"/>
      <w:divBdr>
        <w:top w:val="none" w:sz="0" w:space="0" w:color="auto"/>
        <w:left w:val="none" w:sz="0" w:space="0" w:color="auto"/>
        <w:bottom w:val="none" w:sz="0" w:space="0" w:color="auto"/>
        <w:right w:val="none" w:sz="0" w:space="0" w:color="auto"/>
      </w:divBdr>
      <w:divsChild>
        <w:div w:id="2068918145">
          <w:marLeft w:val="0"/>
          <w:marRight w:val="0"/>
          <w:marTop w:val="0"/>
          <w:marBottom w:val="0"/>
          <w:divBdr>
            <w:top w:val="none" w:sz="0" w:space="0" w:color="auto"/>
            <w:left w:val="none" w:sz="0" w:space="0" w:color="auto"/>
            <w:bottom w:val="none" w:sz="0" w:space="0" w:color="auto"/>
            <w:right w:val="none" w:sz="0" w:space="0" w:color="auto"/>
          </w:divBdr>
        </w:div>
        <w:div w:id="1921987881">
          <w:marLeft w:val="0"/>
          <w:marRight w:val="0"/>
          <w:marTop w:val="0"/>
          <w:marBottom w:val="0"/>
          <w:divBdr>
            <w:top w:val="none" w:sz="0" w:space="0" w:color="auto"/>
            <w:left w:val="none" w:sz="0" w:space="0" w:color="auto"/>
            <w:bottom w:val="none" w:sz="0" w:space="0" w:color="auto"/>
            <w:right w:val="none" w:sz="0" w:space="0" w:color="auto"/>
          </w:divBdr>
        </w:div>
      </w:divsChild>
    </w:div>
    <w:div w:id="279839788">
      <w:bodyDiv w:val="1"/>
      <w:marLeft w:val="0"/>
      <w:marRight w:val="0"/>
      <w:marTop w:val="0"/>
      <w:marBottom w:val="0"/>
      <w:divBdr>
        <w:top w:val="none" w:sz="0" w:space="0" w:color="auto"/>
        <w:left w:val="none" w:sz="0" w:space="0" w:color="auto"/>
        <w:bottom w:val="none" w:sz="0" w:space="0" w:color="auto"/>
        <w:right w:val="none" w:sz="0" w:space="0" w:color="auto"/>
      </w:divBdr>
    </w:div>
    <w:div w:id="571545530">
      <w:bodyDiv w:val="1"/>
      <w:marLeft w:val="0"/>
      <w:marRight w:val="0"/>
      <w:marTop w:val="0"/>
      <w:marBottom w:val="0"/>
      <w:divBdr>
        <w:top w:val="none" w:sz="0" w:space="0" w:color="auto"/>
        <w:left w:val="none" w:sz="0" w:space="0" w:color="auto"/>
        <w:bottom w:val="none" w:sz="0" w:space="0" w:color="auto"/>
        <w:right w:val="none" w:sz="0" w:space="0" w:color="auto"/>
      </w:divBdr>
      <w:divsChild>
        <w:div w:id="1967929439">
          <w:marLeft w:val="0"/>
          <w:marRight w:val="0"/>
          <w:marTop w:val="0"/>
          <w:marBottom w:val="0"/>
          <w:divBdr>
            <w:top w:val="none" w:sz="0" w:space="0" w:color="auto"/>
            <w:left w:val="none" w:sz="0" w:space="0" w:color="auto"/>
            <w:bottom w:val="none" w:sz="0" w:space="0" w:color="auto"/>
            <w:right w:val="none" w:sz="0" w:space="0" w:color="auto"/>
          </w:divBdr>
        </w:div>
        <w:div w:id="988552467">
          <w:marLeft w:val="0"/>
          <w:marRight w:val="0"/>
          <w:marTop w:val="0"/>
          <w:marBottom w:val="0"/>
          <w:divBdr>
            <w:top w:val="none" w:sz="0" w:space="0" w:color="auto"/>
            <w:left w:val="none" w:sz="0" w:space="0" w:color="auto"/>
            <w:bottom w:val="none" w:sz="0" w:space="0" w:color="auto"/>
            <w:right w:val="none" w:sz="0" w:space="0" w:color="auto"/>
          </w:divBdr>
        </w:div>
        <w:div w:id="10420369">
          <w:marLeft w:val="0"/>
          <w:marRight w:val="0"/>
          <w:marTop w:val="0"/>
          <w:marBottom w:val="0"/>
          <w:divBdr>
            <w:top w:val="none" w:sz="0" w:space="0" w:color="auto"/>
            <w:left w:val="none" w:sz="0" w:space="0" w:color="auto"/>
            <w:bottom w:val="none" w:sz="0" w:space="0" w:color="auto"/>
            <w:right w:val="none" w:sz="0" w:space="0" w:color="auto"/>
          </w:divBdr>
        </w:div>
        <w:div w:id="1022824280">
          <w:marLeft w:val="0"/>
          <w:marRight w:val="0"/>
          <w:marTop w:val="0"/>
          <w:marBottom w:val="0"/>
          <w:divBdr>
            <w:top w:val="none" w:sz="0" w:space="0" w:color="auto"/>
            <w:left w:val="none" w:sz="0" w:space="0" w:color="auto"/>
            <w:bottom w:val="none" w:sz="0" w:space="0" w:color="auto"/>
            <w:right w:val="none" w:sz="0" w:space="0" w:color="auto"/>
          </w:divBdr>
        </w:div>
        <w:div w:id="1102993037">
          <w:marLeft w:val="0"/>
          <w:marRight w:val="0"/>
          <w:marTop w:val="0"/>
          <w:marBottom w:val="0"/>
          <w:divBdr>
            <w:top w:val="none" w:sz="0" w:space="0" w:color="auto"/>
            <w:left w:val="none" w:sz="0" w:space="0" w:color="auto"/>
            <w:bottom w:val="none" w:sz="0" w:space="0" w:color="auto"/>
            <w:right w:val="none" w:sz="0" w:space="0" w:color="auto"/>
          </w:divBdr>
        </w:div>
        <w:div w:id="1844279832">
          <w:marLeft w:val="0"/>
          <w:marRight w:val="0"/>
          <w:marTop w:val="0"/>
          <w:marBottom w:val="0"/>
          <w:divBdr>
            <w:top w:val="none" w:sz="0" w:space="0" w:color="auto"/>
            <w:left w:val="none" w:sz="0" w:space="0" w:color="auto"/>
            <w:bottom w:val="none" w:sz="0" w:space="0" w:color="auto"/>
            <w:right w:val="none" w:sz="0" w:space="0" w:color="auto"/>
          </w:divBdr>
        </w:div>
        <w:div w:id="670907459">
          <w:marLeft w:val="0"/>
          <w:marRight w:val="0"/>
          <w:marTop w:val="0"/>
          <w:marBottom w:val="0"/>
          <w:divBdr>
            <w:top w:val="none" w:sz="0" w:space="0" w:color="auto"/>
            <w:left w:val="none" w:sz="0" w:space="0" w:color="auto"/>
            <w:bottom w:val="none" w:sz="0" w:space="0" w:color="auto"/>
            <w:right w:val="none" w:sz="0" w:space="0" w:color="auto"/>
          </w:divBdr>
        </w:div>
        <w:div w:id="2121604593">
          <w:marLeft w:val="0"/>
          <w:marRight w:val="0"/>
          <w:marTop w:val="0"/>
          <w:marBottom w:val="0"/>
          <w:divBdr>
            <w:top w:val="none" w:sz="0" w:space="0" w:color="auto"/>
            <w:left w:val="none" w:sz="0" w:space="0" w:color="auto"/>
            <w:bottom w:val="none" w:sz="0" w:space="0" w:color="auto"/>
            <w:right w:val="none" w:sz="0" w:space="0" w:color="auto"/>
          </w:divBdr>
        </w:div>
        <w:div w:id="1053383076">
          <w:marLeft w:val="0"/>
          <w:marRight w:val="0"/>
          <w:marTop w:val="0"/>
          <w:marBottom w:val="0"/>
          <w:divBdr>
            <w:top w:val="none" w:sz="0" w:space="0" w:color="auto"/>
            <w:left w:val="none" w:sz="0" w:space="0" w:color="auto"/>
            <w:bottom w:val="none" w:sz="0" w:space="0" w:color="auto"/>
            <w:right w:val="none" w:sz="0" w:space="0" w:color="auto"/>
          </w:divBdr>
        </w:div>
        <w:div w:id="482428427">
          <w:marLeft w:val="0"/>
          <w:marRight w:val="0"/>
          <w:marTop w:val="0"/>
          <w:marBottom w:val="0"/>
          <w:divBdr>
            <w:top w:val="none" w:sz="0" w:space="0" w:color="auto"/>
            <w:left w:val="none" w:sz="0" w:space="0" w:color="auto"/>
            <w:bottom w:val="none" w:sz="0" w:space="0" w:color="auto"/>
            <w:right w:val="none" w:sz="0" w:space="0" w:color="auto"/>
          </w:divBdr>
        </w:div>
      </w:divsChild>
    </w:div>
    <w:div w:id="721175172">
      <w:bodyDiv w:val="1"/>
      <w:marLeft w:val="0"/>
      <w:marRight w:val="0"/>
      <w:marTop w:val="0"/>
      <w:marBottom w:val="0"/>
      <w:divBdr>
        <w:top w:val="none" w:sz="0" w:space="0" w:color="auto"/>
        <w:left w:val="none" w:sz="0" w:space="0" w:color="auto"/>
        <w:bottom w:val="none" w:sz="0" w:space="0" w:color="auto"/>
        <w:right w:val="none" w:sz="0" w:space="0" w:color="auto"/>
      </w:divBdr>
    </w:div>
    <w:div w:id="1335457131">
      <w:bodyDiv w:val="1"/>
      <w:marLeft w:val="0"/>
      <w:marRight w:val="0"/>
      <w:marTop w:val="0"/>
      <w:marBottom w:val="0"/>
      <w:divBdr>
        <w:top w:val="none" w:sz="0" w:space="0" w:color="auto"/>
        <w:left w:val="none" w:sz="0" w:space="0" w:color="auto"/>
        <w:bottom w:val="none" w:sz="0" w:space="0" w:color="auto"/>
        <w:right w:val="none" w:sz="0" w:space="0" w:color="auto"/>
      </w:divBdr>
    </w:div>
    <w:div w:id="1389456210">
      <w:bodyDiv w:val="1"/>
      <w:marLeft w:val="0"/>
      <w:marRight w:val="0"/>
      <w:marTop w:val="0"/>
      <w:marBottom w:val="0"/>
      <w:divBdr>
        <w:top w:val="none" w:sz="0" w:space="0" w:color="auto"/>
        <w:left w:val="none" w:sz="0" w:space="0" w:color="auto"/>
        <w:bottom w:val="none" w:sz="0" w:space="0" w:color="auto"/>
        <w:right w:val="none" w:sz="0" w:space="0" w:color="auto"/>
      </w:divBdr>
    </w:div>
    <w:div w:id="1617560507">
      <w:bodyDiv w:val="1"/>
      <w:marLeft w:val="0"/>
      <w:marRight w:val="0"/>
      <w:marTop w:val="0"/>
      <w:marBottom w:val="0"/>
      <w:divBdr>
        <w:top w:val="none" w:sz="0" w:space="0" w:color="auto"/>
        <w:left w:val="none" w:sz="0" w:space="0" w:color="auto"/>
        <w:bottom w:val="none" w:sz="0" w:space="0" w:color="auto"/>
        <w:right w:val="none" w:sz="0" w:space="0" w:color="auto"/>
      </w:divBdr>
    </w:div>
    <w:div w:id="1727030496">
      <w:bodyDiv w:val="1"/>
      <w:marLeft w:val="0"/>
      <w:marRight w:val="0"/>
      <w:marTop w:val="0"/>
      <w:marBottom w:val="0"/>
      <w:divBdr>
        <w:top w:val="none" w:sz="0" w:space="0" w:color="auto"/>
        <w:left w:val="none" w:sz="0" w:space="0" w:color="auto"/>
        <w:bottom w:val="none" w:sz="0" w:space="0" w:color="auto"/>
        <w:right w:val="none" w:sz="0" w:space="0" w:color="auto"/>
      </w:divBdr>
      <w:divsChild>
        <w:div w:id="79063607">
          <w:marLeft w:val="0"/>
          <w:marRight w:val="0"/>
          <w:marTop w:val="0"/>
          <w:marBottom w:val="0"/>
          <w:divBdr>
            <w:top w:val="none" w:sz="0" w:space="0" w:color="auto"/>
            <w:left w:val="none" w:sz="0" w:space="0" w:color="auto"/>
            <w:bottom w:val="none" w:sz="0" w:space="0" w:color="auto"/>
            <w:right w:val="none" w:sz="0" w:space="0" w:color="auto"/>
          </w:divBdr>
          <w:divsChild>
            <w:div w:id="15752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3199">
      <w:bodyDiv w:val="1"/>
      <w:marLeft w:val="0"/>
      <w:marRight w:val="0"/>
      <w:marTop w:val="0"/>
      <w:marBottom w:val="0"/>
      <w:divBdr>
        <w:top w:val="none" w:sz="0" w:space="0" w:color="auto"/>
        <w:left w:val="none" w:sz="0" w:space="0" w:color="auto"/>
        <w:bottom w:val="none" w:sz="0" w:space="0" w:color="auto"/>
        <w:right w:val="none" w:sz="0" w:space="0" w:color="auto"/>
      </w:divBdr>
    </w:div>
    <w:div w:id="2108501605">
      <w:bodyDiv w:val="1"/>
      <w:marLeft w:val="0"/>
      <w:marRight w:val="0"/>
      <w:marTop w:val="0"/>
      <w:marBottom w:val="0"/>
      <w:divBdr>
        <w:top w:val="none" w:sz="0" w:space="0" w:color="auto"/>
        <w:left w:val="none" w:sz="0" w:space="0" w:color="auto"/>
        <w:bottom w:val="none" w:sz="0" w:space="0" w:color="auto"/>
        <w:right w:val="none" w:sz="0" w:space="0" w:color="auto"/>
      </w:divBdr>
      <w:divsChild>
        <w:div w:id="70853177">
          <w:marLeft w:val="0"/>
          <w:marRight w:val="0"/>
          <w:marTop w:val="0"/>
          <w:marBottom w:val="0"/>
          <w:divBdr>
            <w:top w:val="none" w:sz="0" w:space="0" w:color="auto"/>
            <w:left w:val="none" w:sz="0" w:space="0" w:color="auto"/>
            <w:bottom w:val="none" w:sz="0" w:space="0" w:color="auto"/>
            <w:right w:val="none" w:sz="0" w:space="0" w:color="auto"/>
          </w:divBdr>
        </w:div>
        <w:div w:id="1680428388">
          <w:marLeft w:val="0"/>
          <w:marRight w:val="0"/>
          <w:marTop w:val="0"/>
          <w:marBottom w:val="0"/>
          <w:divBdr>
            <w:top w:val="none" w:sz="0" w:space="0" w:color="auto"/>
            <w:left w:val="none" w:sz="0" w:space="0" w:color="auto"/>
            <w:bottom w:val="none" w:sz="0" w:space="0" w:color="auto"/>
            <w:right w:val="none" w:sz="0" w:space="0" w:color="auto"/>
          </w:divBdr>
        </w:div>
        <w:div w:id="394009506">
          <w:marLeft w:val="0"/>
          <w:marRight w:val="0"/>
          <w:marTop w:val="0"/>
          <w:marBottom w:val="0"/>
          <w:divBdr>
            <w:top w:val="none" w:sz="0" w:space="0" w:color="auto"/>
            <w:left w:val="none" w:sz="0" w:space="0" w:color="auto"/>
            <w:bottom w:val="none" w:sz="0" w:space="0" w:color="auto"/>
            <w:right w:val="none" w:sz="0" w:space="0" w:color="auto"/>
          </w:divBdr>
        </w:div>
        <w:div w:id="84196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Perez-Lopez</dc:creator>
  <cp:keywords/>
  <dc:description/>
  <cp:lastModifiedBy>Pedraza, Silvia</cp:lastModifiedBy>
  <cp:revision>9</cp:revision>
  <cp:lastPrinted>2020-12-05T20:53:00Z</cp:lastPrinted>
  <dcterms:created xsi:type="dcterms:W3CDTF">2020-12-01T12:14:00Z</dcterms:created>
  <dcterms:modified xsi:type="dcterms:W3CDTF">2020-12-05T20:55:00Z</dcterms:modified>
</cp:coreProperties>
</file>